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723C" w14:textId="77777777" w:rsidR="007123D9" w:rsidRPr="007123D9" w:rsidRDefault="007123D9" w:rsidP="007123D9">
      <w:pPr>
        <w:jc w:val="center"/>
        <w:rPr>
          <w:rFonts w:cs="B Zar"/>
          <w:b/>
          <w:bCs/>
          <w:sz w:val="28"/>
          <w:szCs w:val="28"/>
          <w:rtl/>
        </w:rPr>
      </w:pPr>
      <w:proofErr w:type="spellStart"/>
      <w:r w:rsidRPr="007123D9">
        <w:rPr>
          <w:rFonts w:cs="B Zar" w:hint="cs"/>
          <w:b/>
          <w:bCs/>
          <w:sz w:val="28"/>
          <w:szCs w:val="28"/>
          <w:rtl/>
        </w:rPr>
        <w:t>شیوه</w:t>
      </w:r>
      <w:r w:rsidRPr="007123D9">
        <w:rPr>
          <w:rFonts w:cs="B Zar" w:hint="eastAsia"/>
          <w:b/>
          <w:bCs/>
          <w:sz w:val="28"/>
          <w:szCs w:val="28"/>
          <w:rtl/>
        </w:rPr>
        <w:t>‌</w:t>
      </w:r>
      <w:r w:rsidRPr="007123D9">
        <w:rPr>
          <w:rFonts w:cs="B Zar" w:hint="cs"/>
          <w:b/>
          <w:bCs/>
          <w:sz w:val="28"/>
          <w:szCs w:val="28"/>
          <w:rtl/>
        </w:rPr>
        <w:t>نامۀ</w:t>
      </w:r>
      <w:proofErr w:type="spellEnd"/>
      <w:r w:rsidRPr="007123D9">
        <w:rPr>
          <w:rFonts w:cs="B Zar" w:hint="cs"/>
          <w:b/>
          <w:bCs/>
          <w:sz w:val="28"/>
          <w:szCs w:val="28"/>
          <w:rtl/>
        </w:rPr>
        <w:t xml:space="preserve"> تنظیم ارجاعات و منابع، و روش </w:t>
      </w:r>
      <w:proofErr w:type="spellStart"/>
      <w:r w:rsidRPr="007123D9">
        <w:rPr>
          <w:rFonts w:cs="B Zar" w:hint="cs"/>
          <w:b/>
          <w:bCs/>
          <w:sz w:val="28"/>
          <w:szCs w:val="28"/>
          <w:rtl/>
        </w:rPr>
        <w:t>ترجمۀ</w:t>
      </w:r>
      <w:proofErr w:type="spellEnd"/>
      <w:r w:rsidRPr="007123D9">
        <w:rPr>
          <w:rFonts w:cs="B Zar" w:hint="cs"/>
          <w:b/>
          <w:bCs/>
          <w:sz w:val="28"/>
          <w:szCs w:val="28"/>
          <w:rtl/>
        </w:rPr>
        <w:t xml:space="preserve"> انگلیسی/ آوانویسی منابع در فصلنامه</w:t>
      </w:r>
    </w:p>
    <w:p w14:paraId="6CD75C15" w14:textId="77777777" w:rsidR="007123D9" w:rsidRPr="007123D9" w:rsidRDefault="007123D9" w:rsidP="007123D9">
      <w:pPr>
        <w:jc w:val="center"/>
        <w:rPr>
          <w:rFonts w:cs="B Zar"/>
          <w:b/>
          <w:bCs/>
          <w:sz w:val="28"/>
          <w:szCs w:val="28"/>
          <w:rtl/>
        </w:rPr>
      </w:pPr>
      <w:proofErr w:type="spellStart"/>
      <w:r w:rsidRPr="007123D9">
        <w:rPr>
          <w:rFonts w:cs="B Titr" w:hint="cs"/>
          <w:b/>
          <w:bCs/>
          <w:sz w:val="28"/>
          <w:szCs w:val="28"/>
          <w:rtl/>
        </w:rPr>
        <w:t>سیاست</w:t>
      </w:r>
      <w:r w:rsidRPr="007123D9">
        <w:rPr>
          <w:rFonts w:cs="B Titr" w:hint="eastAsia"/>
          <w:b/>
          <w:bCs/>
          <w:sz w:val="28"/>
          <w:szCs w:val="28"/>
          <w:rtl/>
        </w:rPr>
        <w:t>‌</w:t>
      </w:r>
      <w:r w:rsidRPr="007123D9">
        <w:rPr>
          <w:rFonts w:cs="B Titr" w:hint="cs"/>
          <w:b/>
          <w:bCs/>
          <w:sz w:val="28"/>
          <w:szCs w:val="28"/>
          <w:rtl/>
        </w:rPr>
        <w:t>های</w:t>
      </w:r>
      <w:proofErr w:type="spellEnd"/>
      <w:r w:rsidRPr="007123D9">
        <w:rPr>
          <w:rFonts w:cs="B Titr" w:hint="cs"/>
          <w:b/>
          <w:bCs/>
          <w:sz w:val="28"/>
          <w:szCs w:val="28"/>
          <w:rtl/>
        </w:rPr>
        <w:t xml:space="preserve"> راهبردی و کلان</w:t>
      </w:r>
    </w:p>
    <w:p w14:paraId="1CF48E3D" w14:textId="77777777" w:rsidR="007123D9" w:rsidRPr="007123D9" w:rsidRDefault="007123D9" w:rsidP="007123D9">
      <w:pPr>
        <w:bidi/>
        <w:rPr>
          <w:rFonts w:cs="B Zar"/>
          <w:b/>
          <w:bCs/>
          <w:rtl/>
        </w:rPr>
      </w:pPr>
      <w:r w:rsidRPr="007123D9">
        <w:rPr>
          <w:rFonts w:cs="B Zar" w:hint="cs"/>
          <w:b/>
          <w:bCs/>
          <w:rtl/>
        </w:rPr>
        <w:t>الف) تنظیم ارجاعات</w:t>
      </w:r>
    </w:p>
    <w:p w14:paraId="6D017055" w14:textId="77777777" w:rsidR="007123D9" w:rsidRPr="007123D9" w:rsidRDefault="007123D9" w:rsidP="007123D9">
      <w:pPr>
        <w:bidi/>
        <w:rPr>
          <w:rFonts w:cs="B Zar"/>
          <w:rtl/>
        </w:rPr>
      </w:pPr>
      <w:r w:rsidRPr="007123D9">
        <w:rPr>
          <w:rFonts w:cs="B Zar" w:hint="cs"/>
          <w:rtl/>
        </w:rPr>
        <w:t xml:space="preserve">ارجاعات به </w:t>
      </w:r>
      <w:proofErr w:type="spellStart"/>
      <w:r w:rsidRPr="007123D9">
        <w:rPr>
          <w:rFonts w:cs="B Zar" w:hint="cs"/>
          <w:rtl/>
        </w:rPr>
        <w:t>شیوۀ</w:t>
      </w:r>
      <w:proofErr w:type="spellEnd"/>
      <w:r w:rsidRPr="007123D9">
        <w:rPr>
          <w:rFonts w:cs="B Zar" w:hint="cs"/>
          <w:rtl/>
        </w:rPr>
        <w:t xml:space="preserve"> </w:t>
      </w:r>
      <w:r w:rsidRPr="007123D9">
        <w:rPr>
          <w:rFonts w:cs="B Zar"/>
        </w:rPr>
        <w:t>APA</w:t>
      </w:r>
      <w:r w:rsidRPr="007123D9">
        <w:rPr>
          <w:rFonts w:cs="B Zar" w:hint="cs"/>
          <w:rtl/>
        </w:rPr>
        <w:t xml:space="preserve"> تنظیم شود. برای آگاهی از تمام جزئیات این </w:t>
      </w:r>
      <w:proofErr w:type="spellStart"/>
      <w:r w:rsidRPr="007123D9">
        <w:rPr>
          <w:rFonts w:cs="B Zar" w:hint="cs"/>
          <w:rtl/>
        </w:rPr>
        <w:t>شیوه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نامه</w:t>
      </w:r>
      <w:proofErr w:type="spellEnd"/>
      <w:r w:rsidRPr="007123D9">
        <w:rPr>
          <w:rFonts w:cs="B Zar" w:hint="cs"/>
          <w:rtl/>
        </w:rPr>
        <w:t xml:space="preserve"> به </w:t>
      </w:r>
      <w:proofErr w:type="spellStart"/>
      <w:r w:rsidRPr="007123D9">
        <w:rPr>
          <w:rFonts w:cs="B Zar" w:hint="cs"/>
          <w:rtl/>
        </w:rPr>
        <w:t>فایلی</w:t>
      </w:r>
      <w:proofErr w:type="spellEnd"/>
      <w:r w:rsidRPr="007123D9">
        <w:rPr>
          <w:rFonts w:cs="B Zar" w:hint="cs"/>
          <w:rtl/>
        </w:rPr>
        <w:t xml:space="preserve"> که در </w:t>
      </w:r>
      <w:proofErr w:type="spellStart"/>
      <w:r w:rsidRPr="007123D9">
        <w:rPr>
          <w:rFonts w:cs="B Zar" w:hint="cs"/>
          <w:rtl/>
        </w:rPr>
        <w:t>سامانۀ</w:t>
      </w:r>
      <w:proofErr w:type="spellEnd"/>
      <w:r w:rsidRPr="007123D9">
        <w:rPr>
          <w:rFonts w:cs="B Zar" w:hint="cs"/>
          <w:rtl/>
        </w:rPr>
        <w:t xml:space="preserve"> نشریه </w:t>
      </w:r>
      <w:proofErr w:type="spellStart"/>
      <w:r w:rsidRPr="007123D9">
        <w:rPr>
          <w:rFonts w:cs="B Zar" w:hint="cs"/>
          <w:rtl/>
        </w:rPr>
        <w:t>بارگذاری</w:t>
      </w:r>
      <w:proofErr w:type="spellEnd"/>
      <w:r w:rsidRPr="007123D9">
        <w:rPr>
          <w:rFonts w:cs="B Zar" w:hint="cs"/>
          <w:rtl/>
        </w:rPr>
        <w:t xml:space="preserve"> است (آخرین ویراست </w:t>
      </w:r>
      <w:proofErr w:type="spellStart"/>
      <w:r w:rsidRPr="007123D9">
        <w:rPr>
          <w:rFonts w:cs="B Zar" w:hint="cs"/>
          <w:rtl/>
        </w:rPr>
        <w:t>شیوه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نامۀ</w:t>
      </w:r>
      <w:proofErr w:type="spellEnd"/>
      <w:r w:rsidRPr="007123D9">
        <w:rPr>
          <w:rFonts w:cs="B Zar" w:hint="cs"/>
          <w:rtl/>
        </w:rPr>
        <w:t xml:space="preserve"> </w:t>
      </w:r>
      <w:r w:rsidRPr="007123D9">
        <w:rPr>
          <w:rFonts w:cs="B Zar"/>
        </w:rPr>
        <w:t>APA</w:t>
      </w:r>
      <w:r w:rsidRPr="007123D9">
        <w:rPr>
          <w:rFonts w:cs="B Zar" w:hint="cs"/>
          <w:rtl/>
        </w:rPr>
        <w:t xml:space="preserve">)، مراجعه و مطالب این فایل </w:t>
      </w:r>
      <w:proofErr w:type="spellStart"/>
      <w:r w:rsidRPr="007123D9">
        <w:rPr>
          <w:rFonts w:cs="B Zar" w:hint="cs"/>
          <w:rtl/>
        </w:rPr>
        <w:t>به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دقت</w:t>
      </w:r>
      <w:proofErr w:type="spellEnd"/>
      <w:r w:rsidRPr="007123D9">
        <w:rPr>
          <w:rFonts w:cs="B Zar" w:hint="cs"/>
          <w:rtl/>
        </w:rPr>
        <w:t xml:space="preserve"> مطالعه شود. </w:t>
      </w:r>
    </w:p>
    <w:p w14:paraId="6B3F533B" w14:textId="77777777" w:rsidR="007123D9" w:rsidRPr="007123D9" w:rsidRDefault="007123D9" w:rsidP="007123D9">
      <w:pPr>
        <w:bidi/>
        <w:rPr>
          <w:rFonts w:cs="B Zar"/>
          <w:rtl/>
        </w:rPr>
      </w:pPr>
      <w:r w:rsidRPr="007123D9">
        <w:rPr>
          <w:rFonts w:cs="B Zar" w:hint="cs"/>
          <w:rtl/>
        </w:rPr>
        <w:t xml:space="preserve">نقص و ایراد </w:t>
      </w:r>
      <w:proofErr w:type="spellStart"/>
      <w:r w:rsidRPr="007123D9">
        <w:rPr>
          <w:rFonts w:cs="B Zar" w:hint="cs"/>
          <w:rtl/>
        </w:rPr>
        <w:t>عمده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ای</w:t>
      </w:r>
      <w:proofErr w:type="spellEnd"/>
      <w:r w:rsidRPr="007123D9">
        <w:rPr>
          <w:rFonts w:cs="B Zar" w:hint="cs"/>
          <w:rtl/>
        </w:rPr>
        <w:t xml:space="preserve"> که در اغلب مقالات مشاهده </w:t>
      </w:r>
      <w:proofErr w:type="spellStart"/>
      <w:r w:rsidRPr="007123D9">
        <w:rPr>
          <w:rFonts w:cs="B Zar" w:hint="cs"/>
          <w:rtl/>
        </w:rPr>
        <w:t>می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شود</w:t>
      </w:r>
      <w:proofErr w:type="spellEnd"/>
      <w:r w:rsidRPr="007123D9">
        <w:rPr>
          <w:rFonts w:cs="B Zar" w:hint="cs"/>
          <w:rtl/>
        </w:rPr>
        <w:t xml:space="preserve">، </w:t>
      </w:r>
      <w:r w:rsidRPr="007123D9">
        <w:rPr>
          <w:rFonts w:cs="B Zar" w:hint="cs"/>
          <w:b/>
          <w:bCs/>
          <w:rtl/>
        </w:rPr>
        <w:t>تطبیق نداشتن ارجاعات با فهرست منابع است</w:t>
      </w:r>
      <w:r w:rsidRPr="007123D9">
        <w:rPr>
          <w:rFonts w:cs="B Zar" w:hint="cs"/>
          <w:rtl/>
        </w:rPr>
        <w:t xml:space="preserve">. نویسندۀ مقاله موظف است قبل از اینکه مقاله وارد فرایند ویرایش شود: </w:t>
      </w:r>
    </w:p>
    <w:p w14:paraId="7768DD11" w14:textId="77777777" w:rsidR="007123D9" w:rsidRPr="007123D9" w:rsidRDefault="007123D9" w:rsidP="007123D9">
      <w:pPr>
        <w:pStyle w:val="ListParagraph"/>
        <w:numPr>
          <w:ilvl w:val="0"/>
          <w:numId w:val="2"/>
        </w:numPr>
        <w:rPr>
          <w:rFonts w:ascii="Times New Roman" w:hAnsi="Times New Roman" w:cs="B Zar"/>
          <w:sz w:val="24"/>
          <w:szCs w:val="24"/>
          <w:rtl/>
        </w:rPr>
      </w:pPr>
      <w:r w:rsidRPr="007123D9">
        <w:rPr>
          <w:rFonts w:ascii="Times New Roman" w:hAnsi="Times New Roman" w:cs="B Zar" w:hint="cs"/>
          <w:b/>
          <w:bCs/>
          <w:rtl/>
        </w:rPr>
        <w:t xml:space="preserve">همۀ ارجاعات را، تک به تک، با فهرست منابع مطابقت دهد و هیچ ارجاعی را از قلم </w:t>
      </w:r>
      <w:proofErr w:type="spellStart"/>
      <w:r w:rsidRPr="007123D9">
        <w:rPr>
          <w:rFonts w:ascii="Times New Roman" w:hAnsi="Times New Roman" w:cs="B Zar" w:hint="cs"/>
          <w:b/>
          <w:bCs/>
          <w:rtl/>
        </w:rPr>
        <w:t>نیندازد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: اگر مشخصات کامل ارجاعی در فهرست منابع نیامده، باید آن را به فهرست منابع اضافه کند و اگر در منابع، اثری قید  شده که در متن به آن ارجاع داده نشده، آن منبع باید از فهرست منابع حذف شود. تمام منابعی که در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پیشینۀ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تحقیق و چارچوب نظری معرفی شده، باید مشخصات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کاملشان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در فهرست منابع بیاید.  </w:t>
      </w:r>
    </w:p>
    <w:p w14:paraId="0CF5BEE7" w14:textId="77777777" w:rsidR="007123D9" w:rsidRPr="007123D9" w:rsidRDefault="007123D9" w:rsidP="007123D9">
      <w:pPr>
        <w:pStyle w:val="ListParagraph"/>
        <w:numPr>
          <w:ilvl w:val="0"/>
          <w:numId w:val="2"/>
        </w:numPr>
        <w:rPr>
          <w:rFonts w:ascii="Times New Roman" w:hAnsi="Times New Roman" w:cs="B Zar"/>
          <w:sz w:val="24"/>
          <w:szCs w:val="24"/>
          <w:rtl/>
        </w:rPr>
      </w:pPr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همچنین اطلاعات مربوط به نام نویسندگان (نویسنده اگر دو نفر باشد، همواره نام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هردو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در ارجاع قید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می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شود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؛ اگر تا پنج نفر باشد، برای بار اول نام هر پنج نفر در ارجاع یا در متن مقاله قید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می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شود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و از بار دوم به بعد فقط نام نویسندۀ اول + عبارت «و دیگران») و سال نشر نیز باید با فهرست منابع تطبیق داده شود و هیچ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ناهماهنگی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ای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بین این دو بخش وجود نداشته باشد. </w:t>
      </w:r>
    </w:p>
    <w:p w14:paraId="4AA962C8" w14:textId="77777777" w:rsidR="007123D9" w:rsidRPr="007123D9" w:rsidRDefault="007123D9" w:rsidP="007123D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B Zar"/>
          <w:sz w:val="24"/>
          <w:szCs w:val="24"/>
          <w:rtl/>
        </w:rPr>
      </w:pPr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منابع فارسی در متن به فارسی ارجاع داده شود و منابع ا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نگلیسی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هم به انگلیسی، و تمام ارجاعات باید مطابق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نمونه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های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زیر در مقاله تنظیم شود:   </w:t>
      </w:r>
    </w:p>
    <w:p w14:paraId="5F3F7BB4" w14:textId="77777777" w:rsidR="007123D9" w:rsidRPr="007123D9" w:rsidRDefault="007123D9" w:rsidP="007123D9">
      <w:pPr>
        <w:bidi/>
        <w:ind w:left="1134"/>
        <w:rPr>
          <w:rFonts w:cs="B Zar"/>
          <w:rtl/>
        </w:rPr>
      </w:pPr>
      <w:r w:rsidRPr="007123D9">
        <w:rPr>
          <w:rFonts w:cs="B Zar" w:hint="cs"/>
          <w:rtl/>
        </w:rPr>
        <w:t>نمونه ارجاع فارسی (</w:t>
      </w:r>
      <w:r w:rsidRPr="007123D9">
        <w:rPr>
          <w:rFonts w:cs="B Zar" w:hint="cs"/>
          <w:color w:val="00B0F0"/>
          <w:rtl/>
        </w:rPr>
        <w:t xml:space="preserve">رجبی، 1399، </w:t>
      </w:r>
      <w:proofErr w:type="spellStart"/>
      <w:r w:rsidRPr="007123D9">
        <w:rPr>
          <w:rFonts w:cs="B Zar" w:hint="cs"/>
          <w:color w:val="00B0F0"/>
          <w:rtl/>
        </w:rPr>
        <w:t>صص</w:t>
      </w:r>
      <w:proofErr w:type="spellEnd"/>
      <w:r w:rsidRPr="007123D9">
        <w:rPr>
          <w:rFonts w:cs="B Zar" w:hint="cs"/>
          <w:color w:val="00B0F0"/>
          <w:rtl/>
        </w:rPr>
        <w:t>. 45ـ48</w:t>
      </w:r>
      <w:r w:rsidRPr="007123D9">
        <w:rPr>
          <w:rFonts w:cs="B Zar" w:hint="cs"/>
          <w:rtl/>
        </w:rPr>
        <w:t xml:space="preserve">) </w:t>
      </w:r>
    </w:p>
    <w:p w14:paraId="21799B8F" w14:textId="77777777" w:rsidR="007123D9" w:rsidRPr="007123D9" w:rsidRDefault="007123D9" w:rsidP="007123D9">
      <w:pPr>
        <w:bidi/>
        <w:ind w:left="1134"/>
        <w:rPr>
          <w:rFonts w:cs="B Zar"/>
          <w:rtl/>
        </w:rPr>
      </w:pPr>
      <w:r w:rsidRPr="007123D9">
        <w:rPr>
          <w:rFonts w:cs="B Zar" w:hint="cs"/>
          <w:rtl/>
        </w:rPr>
        <w:t xml:space="preserve">نمونه ارجاع  انگلیسی </w:t>
      </w:r>
      <w:r w:rsidRPr="00531DB1">
        <w:rPr>
          <w:rFonts w:cs="B Nazanin" w:hint="cs"/>
          <w:rtl/>
        </w:rPr>
        <w:t>(</w:t>
      </w:r>
      <w:proofErr w:type="spellStart"/>
      <w:r w:rsidRPr="00BC2020">
        <w:rPr>
          <w:rFonts w:cs="B Nazanin"/>
          <w:color w:val="00B0F0"/>
        </w:rPr>
        <w:t>Carayannis</w:t>
      </w:r>
      <w:proofErr w:type="spellEnd"/>
      <w:r w:rsidRPr="00BC2020">
        <w:rPr>
          <w:rFonts w:cs="B Nazanin"/>
          <w:color w:val="00B0F0"/>
        </w:rPr>
        <w:t xml:space="preserve"> &amp; </w:t>
      </w:r>
      <w:proofErr w:type="spellStart"/>
      <w:r w:rsidRPr="00BC2020">
        <w:rPr>
          <w:rFonts w:cs="B Nazanin"/>
          <w:color w:val="00B0F0"/>
        </w:rPr>
        <w:t>Rakhmatullin</w:t>
      </w:r>
      <w:proofErr w:type="spellEnd"/>
      <w:r w:rsidRPr="00BC2020">
        <w:rPr>
          <w:rFonts w:cs="B Nazanin"/>
          <w:color w:val="00B0F0"/>
        </w:rPr>
        <w:t>, 2014, p. 212</w:t>
      </w:r>
      <w:r w:rsidRPr="00531DB1">
        <w:rPr>
          <w:rFonts w:cs="B Nazanin" w:hint="cs"/>
          <w:rtl/>
        </w:rPr>
        <w:t>)</w:t>
      </w:r>
      <w:r w:rsidRPr="007123D9">
        <w:rPr>
          <w:rFonts w:cs="B Zar" w:hint="cs"/>
          <w:rtl/>
        </w:rPr>
        <w:t xml:space="preserve"> </w:t>
      </w:r>
    </w:p>
    <w:p w14:paraId="51517764" w14:textId="77777777" w:rsidR="007123D9" w:rsidRPr="007123D9" w:rsidRDefault="007123D9" w:rsidP="007123D9">
      <w:pPr>
        <w:pStyle w:val="ListParagraph"/>
        <w:numPr>
          <w:ilvl w:val="0"/>
          <w:numId w:val="3"/>
        </w:numPr>
        <w:rPr>
          <w:rFonts w:ascii="Times New Roman" w:hAnsi="Times New Roman" w:cs="B Zar"/>
          <w:sz w:val="24"/>
          <w:szCs w:val="24"/>
          <w:rtl/>
        </w:rPr>
      </w:pPr>
      <w:r w:rsidRPr="007123D9">
        <w:rPr>
          <w:rFonts w:ascii="Times New Roman" w:hAnsi="Times New Roman" w:cs="B Zar" w:hint="cs"/>
          <w:sz w:val="24"/>
          <w:szCs w:val="24"/>
          <w:rtl/>
        </w:rPr>
        <w:t>معادل انگلیسی اسامی خارجی برای بار اول در متن باید در پاورقی قید شود.</w:t>
      </w:r>
    </w:p>
    <w:p w14:paraId="3D5E2B3E" w14:textId="77777777" w:rsidR="007123D9" w:rsidRPr="007123D9" w:rsidRDefault="007123D9" w:rsidP="007123D9">
      <w:pPr>
        <w:pStyle w:val="ListParagraph"/>
        <w:numPr>
          <w:ilvl w:val="0"/>
          <w:numId w:val="3"/>
        </w:numPr>
        <w:rPr>
          <w:rFonts w:ascii="Times New Roman" w:hAnsi="Times New Roman" w:cs="B Zar"/>
          <w:sz w:val="24"/>
          <w:szCs w:val="24"/>
          <w:rtl/>
        </w:rPr>
      </w:pPr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معادل انگلیسی نام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روش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ها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،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آزمون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ها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و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رویکردها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و معادل اصطلاحات در پاورقی نوشته شود.   </w:t>
      </w:r>
    </w:p>
    <w:p w14:paraId="2C9B3001" w14:textId="77777777" w:rsidR="007123D9" w:rsidRPr="007123D9" w:rsidRDefault="007123D9" w:rsidP="007123D9">
      <w:pPr>
        <w:bidi/>
        <w:rPr>
          <w:rFonts w:cs="B Zar"/>
          <w:b/>
          <w:bCs/>
          <w:rtl/>
        </w:rPr>
      </w:pPr>
      <w:r w:rsidRPr="007123D9">
        <w:rPr>
          <w:rFonts w:cs="B Zar" w:hint="cs"/>
          <w:b/>
          <w:bCs/>
          <w:rtl/>
        </w:rPr>
        <w:t xml:space="preserve">ب) تنظیم فهرست منابع </w:t>
      </w:r>
    </w:p>
    <w:p w14:paraId="588D6436" w14:textId="77777777" w:rsidR="007123D9" w:rsidRPr="007123D9" w:rsidRDefault="007123D9" w:rsidP="007123D9">
      <w:pPr>
        <w:bidi/>
        <w:rPr>
          <w:rFonts w:cs="B Zar"/>
          <w:rtl/>
        </w:rPr>
      </w:pPr>
      <w:r w:rsidRPr="007123D9">
        <w:rPr>
          <w:rFonts w:cs="B Zar" w:hint="cs"/>
          <w:rtl/>
        </w:rPr>
        <w:t xml:space="preserve">نویسنده موظف است فهرست منابع مقاله را دقیقاً مطابق فرمت </w:t>
      </w:r>
      <w:proofErr w:type="spellStart"/>
      <w:r w:rsidRPr="007123D9">
        <w:rPr>
          <w:rFonts w:cs="B Zar" w:hint="cs"/>
          <w:rtl/>
        </w:rPr>
        <w:t>قیدشده</w:t>
      </w:r>
      <w:proofErr w:type="spellEnd"/>
      <w:r w:rsidRPr="007123D9">
        <w:rPr>
          <w:rFonts w:cs="B Zar" w:hint="cs"/>
          <w:rtl/>
        </w:rPr>
        <w:t xml:space="preserve"> در ذیل تنظیم کند. </w:t>
      </w:r>
      <w:r w:rsidRPr="007123D9">
        <w:rPr>
          <w:rFonts w:cs="B Zar" w:hint="cs"/>
          <w:b/>
          <w:bCs/>
          <w:rtl/>
        </w:rPr>
        <w:t xml:space="preserve">فهرست منابع مقاله باید </w:t>
      </w:r>
      <w:r w:rsidRPr="007123D9">
        <w:rPr>
          <w:rFonts w:cs="B Zar" w:hint="cs"/>
          <w:b/>
          <w:bCs/>
          <w:color w:val="C00000"/>
          <w:rtl/>
        </w:rPr>
        <w:t xml:space="preserve">در سه </w:t>
      </w:r>
      <w:proofErr w:type="spellStart"/>
      <w:r w:rsidRPr="007123D9">
        <w:rPr>
          <w:rFonts w:cs="B Zar" w:hint="cs"/>
          <w:b/>
          <w:bCs/>
          <w:color w:val="C00000"/>
          <w:rtl/>
        </w:rPr>
        <w:t>بخشِ</w:t>
      </w:r>
      <w:proofErr w:type="spellEnd"/>
      <w:r w:rsidRPr="007123D9">
        <w:rPr>
          <w:rFonts w:cs="B Zar" w:hint="cs"/>
          <w:b/>
          <w:bCs/>
          <w:color w:val="C00000"/>
          <w:rtl/>
        </w:rPr>
        <w:t xml:space="preserve"> </w:t>
      </w:r>
      <w:proofErr w:type="spellStart"/>
      <w:r w:rsidRPr="007123D9">
        <w:rPr>
          <w:rFonts w:cs="B Zar" w:hint="cs"/>
          <w:b/>
          <w:bCs/>
          <w:color w:val="C00000"/>
          <w:rtl/>
        </w:rPr>
        <w:t>تفکیک</w:t>
      </w:r>
      <w:r w:rsidRPr="007123D9">
        <w:rPr>
          <w:rFonts w:cs="B Zar" w:hint="eastAsia"/>
          <w:b/>
          <w:bCs/>
          <w:color w:val="C00000"/>
          <w:rtl/>
        </w:rPr>
        <w:t>‌</w:t>
      </w:r>
      <w:r w:rsidRPr="007123D9">
        <w:rPr>
          <w:rFonts w:cs="B Zar" w:hint="cs"/>
          <w:b/>
          <w:bCs/>
          <w:color w:val="C00000"/>
          <w:rtl/>
        </w:rPr>
        <w:t>شده</w:t>
      </w:r>
      <w:proofErr w:type="spellEnd"/>
      <w:r w:rsidRPr="007123D9">
        <w:rPr>
          <w:rFonts w:cs="B Zar" w:hint="cs"/>
          <w:b/>
          <w:bCs/>
          <w:color w:val="C00000"/>
          <w:rtl/>
        </w:rPr>
        <w:t xml:space="preserve"> </w:t>
      </w:r>
      <w:r w:rsidRPr="007123D9">
        <w:rPr>
          <w:rFonts w:cs="B Zar" w:hint="cs"/>
          <w:b/>
          <w:bCs/>
          <w:rtl/>
        </w:rPr>
        <w:t xml:space="preserve">به این شرح تنظیم شود: الف) منابع فارسی؛ ب) منابع انگلیسی؛ ج) ترجمه یا آوانویسی </w:t>
      </w:r>
      <w:proofErr w:type="spellStart"/>
      <w:r w:rsidRPr="007123D9">
        <w:rPr>
          <w:rFonts w:cs="B Zar" w:hint="cs"/>
          <w:b/>
          <w:bCs/>
          <w:rtl/>
        </w:rPr>
        <w:t>منابعِ</w:t>
      </w:r>
      <w:proofErr w:type="spellEnd"/>
      <w:r w:rsidRPr="007123D9">
        <w:rPr>
          <w:rFonts w:cs="B Zar" w:hint="cs"/>
          <w:b/>
          <w:bCs/>
          <w:rtl/>
        </w:rPr>
        <w:t xml:space="preserve"> فارسی</w:t>
      </w:r>
      <w:r w:rsidRPr="007123D9">
        <w:rPr>
          <w:rFonts w:cs="B Zar" w:hint="cs"/>
          <w:rtl/>
        </w:rPr>
        <w:t xml:space="preserve">. در تنظیم و </w:t>
      </w:r>
      <w:proofErr w:type="spellStart"/>
      <w:r w:rsidRPr="007123D9">
        <w:rPr>
          <w:rFonts w:cs="B Zar" w:hint="cs"/>
          <w:rtl/>
        </w:rPr>
        <w:t>ترجمۀ</w:t>
      </w:r>
      <w:proofErr w:type="spellEnd"/>
      <w:r w:rsidRPr="007123D9">
        <w:rPr>
          <w:rFonts w:cs="B Zar" w:hint="cs"/>
          <w:rtl/>
        </w:rPr>
        <w:t xml:space="preserve"> منابع به این نکات توجه وافی شود: </w:t>
      </w:r>
    </w:p>
    <w:p w14:paraId="1781DB33" w14:textId="3A83D1D3" w:rsidR="007123D9" w:rsidRPr="007123D9" w:rsidRDefault="007123D9" w:rsidP="007123D9">
      <w:pPr>
        <w:bidi/>
        <w:rPr>
          <w:rFonts w:cs="B Zar"/>
          <w:rtl/>
        </w:rPr>
      </w:pPr>
      <w:r w:rsidRPr="007123D9">
        <w:rPr>
          <w:rFonts w:cs="B Zar" w:hint="cs"/>
          <w:rtl/>
        </w:rPr>
        <w:t xml:space="preserve">      </w:t>
      </w:r>
      <w:r w:rsidRPr="007123D9">
        <w:rPr>
          <w:rFonts w:cs="B Zar" w:hint="cs"/>
          <w:b/>
          <w:bCs/>
          <w:color w:val="C00000"/>
          <w:rtl/>
        </w:rPr>
        <w:t xml:space="preserve">در </w:t>
      </w:r>
      <w:proofErr w:type="spellStart"/>
      <w:r w:rsidRPr="007123D9">
        <w:rPr>
          <w:rFonts w:cs="B Zar" w:hint="cs"/>
          <w:b/>
          <w:bCs/>
          <w:color w:val="C00000"/>
          <w:rtl/>
        </w:rPr>
        <w:t>قسمتِ</w:t>
      </w:r>
      <w:proofErr w:type="spellEnd"/>
      <w:r w:rsidRPr="007123D9">
        <w:rPr>
          <w:rFonts w:cs="B Zar" w:hint="cs"/>
          <w:b/>
          <w:bCs/>
          <w:color w:val="C00000"/>
          <w:rtl/>
        </w:rPr>
        <w:t xml:space="preserve"> «الف) منابع فارسی»،</w:t>
      </w:r>
      <w:r w:rsidRPr="007123D9">
        <w:rPr>
          <w:rFonts w:cs="B Zar" w:hint="cs"/>
          <w:color w:val="C00000"/>
          <w:rtl/>
        </w:rPr>
        <w:t xml:space="preserve"> </w:t>
      </w:r>
      <w:r w:rsidRPr="007123D9">
        <w:rPr>
          <w:rFonts w:cs="B Zar" w:hint="cs"/>
          <w:rtl/>
        </w:rPr>
        <w:t xml:space="preserve">مشخصات </w:t>
      </w:r>
      <w:proofErr w:type="spellStart"/>
      <w:r w:rsidRPr="007123D9">
        <w:rPr>
          <w:rFonts w:cs="B Zar" w:hint="cs"/>
          <w:rtl/>
        </w:rPr>
        <w:t>کتاب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شناسی</w:t>
      </w:r>
      <w:proofErr w:type="spellEnd"/>
      <w:r w:rsidRPr="007123D9">
        <w:rPr>
          <w:rFonts w:cs="B Zar" w:hint="cs"/>
          <w:rtl/>
        </w:rPr>
        <w:t xml:space="preserve"> آثار </w:t>
      </w:r>
      <w:proofErr w:type="spellStart"/>
      <w:r w:rsidRPr="007123D9">
        <w:rPr>
          <w:rFonts w:cs="B Zar" w:hint="cs"/>
          <w:rtl/>
        </w:rPr>
        <w:t>به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شکل</w:t>
      </w:r>
      <w:proofErr w:type="spellEnd"/>
      <w:r w:rsidRPr="007123D9">
        <w:rPr>
          <w:rFonts w:cs="B Zar" w:hint="cs"/>
          <w:rtl/>
        </w:rPr>
        <w:t xml:space="preserve"> کامل و </w:t>
      </w:r>
      <w:proofErr w:type="spellStart"/>
      <w:r w:rsidRPr="007123D9">
        <w:rPr>
          <w:rFonts w:cs="B Zar" w:hint="cs"/>
          <w:rtl/>
        </w:rPr>
        <w:t>مطابقِ</w:t>
      </w:r>
      <w:proofErr w:type="spellEnd"/>
      <w:r w:rsidRPr="007123D9">
        <w:rPr>
          <w:rFonts w:cs="B Zar" w:hint="cs"/>
          <w:rtl/>
        </w:rPr>
        <w:t xml:space="preserve"> </w:t>
      </w:r>
      <w:proofErr w:type="spellStart"/>
      <w:r w:rsidRPr="007123D9">
        <w:rPr>
          <w:rFonts w:cs="B Zar" w:hint="cs"/>
          <w:rtl/>
        </w:rPr>
        <w:t>شیوه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نامۀ</w:t>
      </w:r>
      <w:proofErr w:type="spellEnd"/>
      <w:r w:rsidRPr="007123D9">
        <w:rPr>
          <w:rFonts w:cs="B Zar" w:hint="cs"/>
          <w:rtl/>
        </w:rPr>
        <w:t xml:space="preserve"> </w:t>
      </w:r>
      <w:r w:rsidRPr="007123D9">
        <w:rPr>
          <w:rFonts w:cs="B Zar"/>
        </w:rPr>
        <w:t>APA</w:t>
      </w:r>
      <w:r w:rsidRPr="007123D9">
        <w:rPr>
          <w:rFonts w:cs="B Zar" w:hint="cs"/>
          <w:rtl/>
        </w:rPr>
        <w:t xml:space="preserve"> قید شود. اگر اثر، مقاله است، </w:t>
      </w:r>
      <w:r w:rsidRPr="007123D9">
        <w:rPr>
          <w:rFonts w:cs="B Zar" w:hint="cs"/>
          <w:b/>
          <w:bCs/>
          <w:rtl/>
        </w:rPr>
        <w:t xml:space="preserve">شماره و </w:t>
      </w:r>
      <w:proofErr w:type="spellStart"/>
      <w:r w:rsidRPr="007123D9">
        <w:rPr>
          <w:rFonts w:cs="B Zar" w:hint="cs"/>
          <w:b/>
          <w:bCs/>
          <w:rtl/>
        </w:rPr>
        <w:t>دورۀ</w:t>
      </w:r>
      <w:proofErr w:type="spellEnd"/>
      <w:r w:rsidRPr="007123D9">
        <w:rPr>
          <w:rFonts w:cs="B Zar" w:hint="cs"/>
          <w:b/>
          <w:bCs/>
          <w:rtl/>
        </w:rPr>
        <w:t xml:space="preserve"> نشریه، نام کامل فصلنامه، شماره صفحات ابتدا و انتهای مقاله و در پایان </w:t>
      </w:r>
      <w:proofErr w:type="spellStart"/>
      <w:r w:rsidRPr="007123D9">
        <w:rPr>
          <w:rFonts w:cs="B Zar" w:hint="cs"/>
          <w:b/>
          <w:bCs/>
          <w:rtl/>
        </w:rPr>
        <w:t>شناسۀ</w:t>
      </w:r>
      <w:proofErr w:type="spellEnd"/>
      <w:r w:rsidRPr="007123D9">
        <w:rPr>
          <w:rFonts w:cs="B Zar" w:hint="cs"/>
          <w:b/>
          <w:bCs/>
          <w:rtl/>
        </w:rPr>
        <w:t xml:space="preserve"> </w:t>
      </w:r>
      <w:r w:rsidRPr="007123D9">
        <w:rPr>
          <w:rFonts w:cs="B Zar"/>
          <w:b/>
          <w:bCs/>
        </w:rPr>
        <w:t>DOR</w:t>
      </w:r>
      <w:r w:rsidRPr="007123D9">
        <w:rPr>
          <w:rFonts w:cs="B Zar" w:hint="cs"/>
          <w:b/>
          <w:bCs/>
          <w:rtl/>
        </w:rPr>
        <w:t xml:space="preserve"> و </w:t>
      </w:r>
      <w:r w:rsidRPr="007123D9">
        <w:rPr>
          <w:rFonts w:cs="B Zar"/>
          <w:b/>
          <w:bCs/>
        </w:rPr>
        <w:t>DOI</w:t>
      </w:r>
      <w:r w:rsidRPr="007123D9">
        <w:rPr>
          <w:rFonts w:cs="B Zar" w:hint="cs"/>
          <w:b/>
          <w:bCs/>
          <w:rtl/>
        </w:rPr>
        <w:t xml:space="preserve"> </w:t>
      </w:r>
      <w:proofErr w:type="spellStart"/>
      <w:r w:rsidRPr="007123D9">
        <w:rPr>
          <w:rFonts w:cs="B Zar" w:hint="cs"/>
          <w:b/>
          <w:bCs/>
          <w:rtl/>
        </w:rPr>
        <w:t>به</w:t>
      </w:r>
      <w:r w:rsidRPr="007123D9">
        <w:rPr>
          <w:rFonts w:cs="B Zar" w:hint="eastAsia"/>
          <w:b/>
          <w:bCs/>
          <w:rtl/>
        </w:rPr>
        <w:t>‌</w:t>
      </w:r>
      <w:r w:rsidRPr="007123D9">
        <w:rPr>
          <w:rFonts w:cs="B Zar" w:hint="cs"/>
          <w:b/>
          <w:bCs/>
          <w:rtl/>
        </w:rPr>
        <w:t>شکل</w:t>
      </w:r>
      <w:proofErr w:type="spellEnd"/>
      <w:r w:rsidRPr="007123D9">
        <w:rPr>
          <w:rFonts w:cs="B Zar" w:hint="cs"/>
          <w:b/>
          <w:bCs/>
          <w:rtl/>
        </w:rPr>
        <w:t xml:space="preserve"> لینک فعال درج شود</w:t>
      </w:r>
      <w:r w:rsidRPr="007123D9">
        <w:rPr>
          <w:rFonts w:cs="B Zar" w:hint="cs"/>
          <w:rtl/>
        </w:rPr>
        <w:t>.  و اگر اثر، کتاب است، نام کامل نویسندگان، سال نشر، عنوان اثر و مشخصات انتشاراتی آن (نوبت چاپ، محل نشر و ناشر) قید شود. نمونه:</w:t>
      </w:r>
    </w:p>
    <w:p w14:paraId="6BC2EC2C" w14:textId="43B16E97" w:rsidR="007123D9" w:rsidRPr="007123D9" w:rsidRDefault="007123D9" w:rsidP="007123D9">
      <w:pPr>
        <w:bidi/>
        <w:ind w:left="284" w:hanging="284"/>
        <w:jc w:val="lowKashida"/>
        <w:rPr>
          <w:rFonts w:eastAsia="Calibri" w:cs="B Zar"/>
          <w:rtl/>
        </w:rPr>
      </w:pPr>
      <w:r>
        <w:br w:type="page"/>
      </w:r>
      <w:hyperlink r:id="rId8" w:history="1">
        <w:r w:rsidRPr="00B41520">
          <w:rPr>
            <w:rFonts w:ascii="Calibri" w:eastAsia="Calibri" w:hAnsi="Calibri" w:cs="B Zar"/>
            <w:rtl/>
          </w:rPr>
          <w:t>محرمی</w:t>
        </w:r>
      </w:hyperlink>
      <w:r w:rsidRPr="00B41520">
        <w:rPr>
          <w:rFonts w:cs="B Zar" w:hint="cs"/>
          <w:rtl/>
        </w:rPr>
        <w:t>،</w:t>
      </w:r>
      <w:r w:rsidRPr="00B41520">
        <w:rPr>
          <w:rFonts w:cs="B Zar"/>
          <w:rtl/>
        </w:rPr>
        <w:t xml:space="preserve"> اعظم</w:t>
      </w:r>
      <w:r w:rsidRPr="00B41520">
        <w:rPr>
          <w:rFonts w:cs="B Zar" w:hint="cs"/>
          <w:rtl/>
        </w:rPr>
        <w:t>،</w:t>
      </w:r>
      <w:r w:rsidRPr="00B41520">
        <w:rPr>
          <w:rFonts w:cs="B Zar"/>
          <w:rtl/>
        </w:rPr>
        <w:t xml:space="preserve"> </w:t>
      </w:r>
      <w:proofErr w:type="spellStart"/>
      <w:r w:rsidRPr="00B41520">
        <w:rPr>
          <w:rFonts w:cs="B Zar"/>
          <w:rtl/>
        </w:rPr>
        <w:t>مهدیون</w:t>
      </w:r>
      <w:proofErr w:type="spellEnd"/>
      <w:r w:rsidRPr="00B41520">
        <w:rPr>
          <w:rFonts w:cs="B Zar" w:hint="cs"/>
          <w:rtl/>
        </w:rPr>
        <w:t>،</w:t>
      </w:r>
      <w:r w:rsidRPr="00B41520">
        <w:rPr>
          <w:rFonts w:ascii="Calibri" w:eastAsia="Calibri" w:hAnsi="Calibri" w:cs="B Zar"/>
        </w:rPr>
        <w:t xml:space="preserve"> </w:t>
      </w:r>
      <w:hyperlink r:id="rId9" w:history="1">
        <w:r w:rsidRPr="00B41520">
          <w:rPr>
            <w:rFonts w:ascii="Calibri" w:eastAsia="Calibri" w:hAnsi="Calibri" w:cs="B Zar"/>
            <w:rtl/>
          </w:rPr>
          <w:t>روح</w:t>
        </w:r>
        <w:r w:rsidRPr="00B41520">
          <w:rPr>
            <w:rFonts w:ascii="Calibri" w:eastAsia="Calibri" w:hAnsi="Calibri" w:cs="B Zar" w:hint="cs"/>
            <w:rtl/>
          </w:rPr>
          <w:t>‌</w:t>
        </w:r>
        <w:r w:rsidRPr="00B41520">
          <w:rPr>
            <w:rFonts w:ascii="Calibri" w:eastAsia="Calibri" w:hAnsi="Calibri" w:cs="B Zar"/>
            <w:rtl/>
          </w:rPr>
          <w:t>اله</w:t>
        </w:r>
      </w:hyperlink>
      <w:r w:rsidRPr="00B41520">
        <w:rPr>
          <w:rFonts w:cs="B Zar" w:hint="cs"/>
          <w:rtl/>
        </w:rPr>
        <w:t xml:space="preserve">، </w:t>
      </w:r>
      <w:hyperlink r:id="rId10" w:history="1">
        <w:r w:rsidRPr="00B41520">
          <w:rPr>
            <w:rFonts w:ascii="Calibri" w:eastAsia="Calibri" w:hAnsi="Calibri" w:cs="B Zar"/>
            <w:rtl/>
          </w:rPr>
          <w:t>قاسم‌زاده علیشاهی</w:t>
        </w:r>
      </w:hyperlink>
      <w:r w:rsidRPr="00B41520">
        <w:rPr>
          <w:rFonts w:cs="B Zar" w:hint="cs"/>
          <w:rtl/>
        </w:rPr>
        <w:t>،</w:t>
      </w:r>
      <w:r w:rsidRPr="00B41520">
        <w:rPr>
          <w:rFonts w:cs="B Zar"/>
          <w:rtl/>
        </w:rPr>
        <w:t xml:space="preserve"> ابوالفضل</w:t>
      </w:r>
      <w:r w:rsidRPr="00B41520">
        <w:rPr>
          <w:rFonts w:cs="B Zar" w:hint="cs"/>
          <w:rtl/>
        </w:rPr>
        <w:t xml:space="preserve">، و </w:t>
      </w:r>
      <w:hyperlink r:id="rId11" w:history="1">
        <w:r w:rsidRPr="00B41520">
          <w:rPr>
            <w:rFonts w:ascii="Calibri" w:eastAsia="Calibri" w:hAnsi="Calibri" w:cs="B Zar"/>
            <w:rtl/>
          </w:rPr>
          <w:t>رزاقی</w:t>
        </w:r>
      </w:hyperlink>
      <w:r w:rsidRPr="00B41520">
        <w:rPr>
          <w:rFonts w:cs="B Zar" w:hint="cs"/>
          <w:rtl/>
        </w:rPr>
        <w:t>،</w:t>
      </w:r>
      <w:r w:rsidRPr="00B41520">
        <w:rPr>
          <w:rFonts w:cs="B Zar"/>
          <w:rtl/>
        </w:rPr>
        <w:t xml:space="preserve"> محمد</w:t>
      </w:r>
      <w:r w:rsidRPr="00B41520">
        <w:rPr>
          <w:rFonts w:cs="B Zar" w:hint="cs"/>
          <w:rtl/>
        </w:rPr>
        <w:t xml:space="preserve"> (1399).</w:t>
      </w:r>
      <w:r w:rsidRPr="00B41520">
        <w:rPr>
          <w:rFonts w:cs="B Zar"/>
          <w:rtl/>
        </w:rPr>
        <w:t xml:space="preserve"> </w:t>
      </w:r>
      <w:r w:rsidRPr="00B41520">
        <w:rPr>
          <w:rFonts w:ascii="Calibri" w:eastAsia="Calibri" w:hAnsi="Calibri" w:cs="B Zar"/>
          <w:rtl/>
        </w:rPr>
        <w:t>نقش سواد دیجیتالی و ظرفیت یادگیری سازمانی بر عملکرد شغلی کارکنان آموزشی</w:t>
      </w:r>
      <w:r w:rsidRPr="00B41520">
        <w:rPr>
          <w:rFonts w:cs="B Zar" w:hint="cs"/>
          <w:rtl/>
        </w:rPr>
        <w:t xml:space="preserve">. </w:t>
      </w:r>
      <w:proofErr w:type="spellStart"/>
      <w:r w:rsidRPr="00B41520">
        <w:rPr>
          <w:rFonts w:cs="B Zar" w:hint="cs"/>
          <w:rtl/>
        </w:rPr>
        <w:t>نشریۀ</w:t>
      </w:r>
      <w:proofErr w:type="spellEnd"/>
      <w:r w:rsidRPr="00B41520">
        <w:rPr>
          <w:rFonts w:cs="B Zar" w:hint="cs"/>
          <w:rtl/>
        </w:rPr>
        <w:t xml:space="preserve"> </w:t>
      </w:r>
      <w:r w:rsidRPr="00B41520">
        <w:rPr>
          <w:rFonts w:cs="B Zar" w:hint="cs"/>
          <w:i/>
          <w:iCs/>
          <w:rtl/>
        </w:rPr>
        <w:t>مدیریت اطلاعات</w:t>
      </w:r>
      <w:r w:rsidRPr="00B41520">
        <w:rPr>
          <w:rFonts w:cs="B Zar" w:hint="cs"/>
          <w:rtl/>
        </w:rPr>
        <w:t xml:space="preserve">، </w:t>
      </w:r>
      <w:r w:rsidRPr="00B41520">
        <w:rPr>
          <w:rFonts w:cs="B Zar" w:hint="cs"/>
          <w:i/>
          <w:iCs/>
          <w:rtl/>
        </w:rPr>
        <w:t>6</w:t>
      </w:r>
      <w:r w:rsidRPr="00B41520">
        <w:rPr>
          <w:rFonts w:cs="B Zar" w:hint="cs"/>
          <w:rtl/>
        </w:rPr>
        <w:t>(1)،</w:t>
      </w:r>
      <w:r w:rsidRPr="00B41520">
        <w:rPr>
          <w:rFonts w:cs="B Zar"/>
          <w:rtl/>
        </w:rPr>
        <w:t xml:space="preserve"> 201-222</w:t>
      </w:r>
      <w:r w:rsidRPr="007123D9">
        <w:rPr>
          <w:rFonts w:eastAsia="Calibri" w:cs="B Zar" w:hint="cs"/>
          <w:rtl/>
        </w:rPr>
        <w:t xml:space="preserve">.  </w:t>
      </w:r>
      <w:hyperlink r:id="rId12" w:history="1">
        <w:r w:rsidRPr="007123D9">
          <w:rPr>
            <w:rStyle w:val="Hyperlink"/>
            <w:rFonts w:cs="B Zar"/>
            <w:color w:val="0000CC"/>
          </w:rPr>
          <w:t>http://dx.doi.org/</w:t>
        </w:r>
      </w:hyperlink>
      <w:hyperlink r:id="rId13" w:history="1">
        <w:r w:rsidRPr="00B41520">
          <w:rPr>
            <w:rStyle w:val="Hyperlink"/>
            <w:rFonts w:ascii="rtl-font" w:hAnsi="rtl-font" w:cs="B Zar"/>
            <w:caps/>
            <w:shd w:val="clear" w:color="auto" w:fill="FFFFFF"/>
          </w:rPr>
          <w:t>10.22034/aimj.2020.125499</w:t>
        </w:r>
      </w:hyperlink>
    </w:p>
    <w:p w14:paraId="2FEB3A1D" w14:textId="77777777" w:rsidR="007123D9" w:rsidRPr="007123D9" w:rsidRDefault="007123D9" w:rsidP="007123D9">
      <w:pPr>
        <w:bidi/>
        <w:ind w:left="284" w:hanging="284"/>
        <w:jc w:val="lowKashida"/>
        <w:rPr>
          <w:rFonts w:eastAsia="Calibri" w:cs="B Zar"/>
          <w:rtl/>
        </w:rPr>
      </w:pPr>
      <w:r w:rsidRPr="007123D9">
        <w:rPr>
          <w:rFonts w:eastAsia="Calibri" w:cs="B Zar"/>
          <w:rtl/>
        </w:rPr>
        <w:t>اسمیت، آنتونی</w:t>
      </w:r>
      <w:r w:rsidRPr="007123D9">
        <w:rPr>
          <w:rFonts w:eastAsia="Calibri" w:cs="B Zar" w:hint="cs"/>
          <w:rtl/>
        </w:rPr>
        <w:t xml:space="preserve"> </w:t>
      </w:r>
      <w:r w:rsidRPr="007123D9">
        <w:rPr>
          <w:rFonts w:eastAsia="Calibri" w:cs="B Zar"/>
          <w:rtl/>
        </w:rPr>
        <w:t>(1393)</w:t>
      </w:r>
      <w:r w:rsidRPr="007123D9">
        <w:rPr>
          <w:rFonts w:eastAsia="Calibri" w:cs="B Zar" w:hint="cs"/>
          <w:rtl/>
        </w:rPr>
        <w:t>.</w:t>
      </w:r>
      <w:r w:rsidRPr="007123D9">
        <w:rPr>
          <w:rFonts w:eastAsia="Calibri" w:cs="B Zar"/>
          <w:rtl/>
        </w:rPr>
        <w:t xml:space="preserve"> </w:t>
      </w:r>
      <w:proofErr w:type="spellStart"/>
      <w:r w:rsidRPr="007123D9">
        <w:rPr>
          <w:rFonts w:eastAsia="Calibri" w:cs="B Zar"/>
          <w:i/>
          <w:iCs/>
          <w:rtl/>
        </w:rPr>
        <w:t>ژئوپلیتیک</w:t>
      </w:r>
      <w:proofErr w:type="spellEnd"/>
      <w:r w:rsidRPr="007123D9">
        <w:rPr>
          <w:rFonts w:eastAsia="Calibri" w:cs="B Zar"/>
          <w:i/>
          <w:iCs/>
          <w:rtl/>
        </w:rPr>
        <w:t xml:space="preserve"> اطلاعات</w:t>
      </w:r>
      <w:r w:rsidRPr="007123D9">
        <w:rPr>
          <w:rFonts w:eastAsia="Calibri" w:cs="B Zar" w:hint="cs"/>
          <w:i/>
          <w:iCs/>
          <w:rtl/>
        </w:rPr>
        <w:t>: فرهنگ غرب چگونه بر جهان مسلط شد</w:t>
      </w:r>
      <w:r w:rsidRPr="007123D9">
        <w:rPr>
          <w:rFonts w:eastAsia="Calibri" w:cs="B Zar" w:hint="cs"/>
          <w:rtl/>
        </w:rPr>
        <w:t>.</w:t>
      </w:r>
      <w:r w:rsidRPr="007123D9">
        <w:rPr>
          <w:rFonts w:eastAsia="Calibri" w:cs="B Zar"/>
          <w:rtl/>
        </w:rPr>
        <w:t xml:space="preserve"> </w:t>
      </w:r>
      <w:proofErr w:type="spellStart"/>
      <w:r w:rsidRPr="007123D9">
        <w:rPr>
          <w:rFonts w:eastAsia="Calibri" w:cs="B Zar"/>
          <w:rtl/>
        </w:rPr>
        <w:t>ترجم</w:t>
      </w:r>
      <w:r w:rsidRPr="007123D9">
        <w:rPr>
          <w:rFonts w:eastAsia="Calibri" w:cs="B Zar" w:hint="cs"/>
          <w:rtl/>
        </w:rPr>
        <w:t>ۀ</w:t>
      </w:r>
      <w:proofErr w:type="spellEnd"/>
      <w:r w:rsidRPr="007123D9">
        <w:rPr>
          <w:rFonts w:eastAsia="Calibri" w:cs="B Zar"/>
          <w:rtl/>
        </w:rPr>
        <w:t xml:space="preserve"> فریدون شیروانی</w:t>
      </w:r>
      <w:r w:rsidRPr="007123D9">
        <w:rPr>
          <w:rFonts w:eastAsia="Calibri" w:cs="B Zar" w:hint="cs"/>
          <w:rtl/>
        </w:rPr>
        <w:t>.</w:t>
      </w:r>
      <w:r w:rsidRPr="007123D9">
        <w:rPr>
          <w:rFonts w:eastAsia="Calibri" w:cs="B Zar"/>
          <w:rtl/>
        </w:rPr>
        <w:t xml:space="preserve"> تهران</w:t>
      </w:r>
      <w:r w:rsidRPr="007123D9">
        <w:rPr>
          <w:rFonts w:eastAsia="Calibri" w:cs="B Zar" w:hint="cs"/>
          <w:rtl/>
        </w:rPr>
        <w:t>:</w:t>
      </w:r>
      <w:r w:rsidRPr="007123D9">
        <w:rPr>
          <w:rFonts w:eastAsia="Calibri" w:cs="B Zar"/>
          <w:rtl/>
        </w:rPr>
        <w:t xml:space="preserve"> سروش.</w:t>
      </w:r>
      <w:r w:rsidRPr="007123D9">
        <w:rPr>
          <w:rFonts w:eastAsia="Calibri" w:cs="B Zar" w:hint="cs"/>
          <w:rtl/>
        </w:rPr>
        <w:t xml:space="preserve"> </w:t>
      </w:r>
    </w:p>
    <w:p w14:paraId="6E213430" w14:textId="77777777" w:rsidR="007123D9" w:rsidRPr="007123D9" w:rsidRDefault="007123D9" w:rsidP="007123D9">
      <w:pPr>
        <w:bidi/>
        <w:ind w:left="284" w:hanging="284"/>
        <w:jc w:val="lowKashida"/>
        <w:rPr>
          <w:rFonts w:eastAsia="Calibri" w:cs="B Zar"/>
          <w:rtl/>
        </w:rPr>
      </w:pPr>
      <w:proofErr w:type="spellStart"/>
      <w:r w:rsidRPr="00B41520">
        <w:rPr>
          <w:rFonts w:cs="B Zar"/>
          <w:rtl/>
        </w:rPr>
        <w:t>نجف</w:t>
      </w:r>
      <w:r w:rsidRPr="00B41520">
        <w:rPr>
          <w:rFonts w:cs="B Zar" w:hint="cs"/>
          <w:rtl/>
        </w:rPr>
        <w:t>‌</w:t>
      </w:r>
      <w:r w:rsidRPr="00B41520">
        <w:rPr>
          <w:rFonts w:cs="B Zar"/>
          <w:rtl/>
        </w:rPr>
        <w:t>ب</w:t>
      </w:r>
      <w:r w:rsidRPr="00B41520">
        <w:rPr>
          <w:rFonts w:cs="B Zar" w:hint="cs"/>
          <w:rtl/>
        </w:rPr>
        <w:t>ی</w:t>
      </w:r>
      <w:r w:rsidRPr="00B41520">
        <w:rPr>
          <w:rFonts w:cs="B Zar" w:hint="eastAsia"/>
          <w:rtl/>
        </w:rPr>
        <w:t>گ</w:t>
      </w:r>
      <w:r w:rsidRPr="00B41520">
        <w:rPr>
          <w:rFonts w:cs="B Zar" w:hint="cs"/>
          <w:rtl/>
        </w:rPr>
        <w:t>ی</w:t>
      </w:r>
      <w:proofErr w:type="spellEnd"/>
      <w:r w:rsidRPr="00B41520">
        <w:rPr>
          <w:rFonts w:cs="B Zar" w:hint="eastAsia"/>
          <w:rtl/>
        </w:rPr>
        <w:t>،</w:t>
      </w:r>
      <w:r w:rsidRPr="00B41520">
        <w:rPr>
          <w:rFonts w:cs="B Zar"/>
          <w:rtl/>
        </w:rPr>
        <w:t xml:space="preserve"> </w:t>
      </w:r>
      <w:r w:rsidRPr="00B41520">
        <w:rPr>
          <w:rFonts w:cs="B Zar" w:hint="cs"/>
          <w:rtl/>
        </w:rPr>
        <w:t xml:space="preserve">رضا </w:t>
      </w:r>
      <w:r w:rsidRPr="00B41520">
        <w:rPr>
          <w:rFonts w:cs="B Zar"/>
          <w:rtl/>
        </w:rPr>
        <w:t>(139</w:t>
      </w:r>
      <w:r w:rsidRPr="00B41520">
        <w:rPr>
          <w:rFonts w:cs="B Zar" w:hint="cs"/>
          <w:rtl/>
        </w:rPr>
        <w:t>9</w:t>
      </w:r>
      <w:r w:rsidRPr="00B41520">
        <w:rPr>
          <w:rFonts w:cs="B Zar"/>
          <w:rtl/>
        </w:rPr>
        <w:t xml:space="preserve">). </w:t>
      </w:r>
      <w:r w:rsidRPr="00B41520">
        <w:rPr>
          <w:rFonts w:cs="B Zar"/>
          <w:i/>
          <w:iCs/>
          <w:rtl/>
        </w:rPr>
        <w:t>سازمان و مد</w:t>
      </w:r>
      <w:r w:rsidRPr="00B41520">
        <w:rPr>
          <w:rFonts w:cs="B Zar" w:hint="cs"/>
          <w:i/>
          <w:iCs/>
          <w:rtl/>
        </w:rPr>
        <w:t>ی</w:t>
      </w:r>
      <w:r w:rsidRPr="00B41520">
        <w:rPr>
          <w:rFonts w:cs="B Zar" w:hint="eastAsia"/>
          <w:i/>
          <w:iCs/>
          <w:rtl/>
        </w:rPr>
        <w:t>ر</w:t>
      </w:r>
      <w:r w:rsidRPr="00B41520">
        <w:rPr>
          <w:rFonts w:cs="B Zar" w:hint="cs"/>
          <w:i/>
          <w:iCs/>
          <w:rtl/>
        </w:rPr>
        <w:t>ی</w:t>
      </w:r>
      <w:r w:rsidRPr="00B41520">
        <w:rPr>
          <w:rFonts w:cs="B Zar" w:hint="eastAsia"/>
          <w:i/>
          <w:iCs/>
          <w:rtl/>
        </w:rPr>
        <w:t>ت</w:t>
      </w:r>
      <w:r w:rsidRPr="00B41520">
        <w:rPr>
          <w:rFonts w:cs="B Zar"/>
          <w:rtl/>
        </w:rPr>
        <w:t xml:space="preserve">. </w:t>
      </w:r>
      <w:r w:rsidRPr="00B41520">
        <w:rPr>
          <w:rFonts w:cs="B Zar" w:hint="cs"/>
          <w:rtl/>
        </w:rPr>
        <w:t xml:space="preserve">چ 14. </w:t>
      </w:r>
      <w:r w:rsidRPr="00B41520">
        <w:rPr>
          <w:rFonts w:cs="B Zar"/>
          <w:rtl/>
        </w:rPr>
        <w:t xml:space="preserve">تهران: </w:t>
      </w:r>
      <w:r w:rsidRPr="00B41520">
        <w:rPr>
          <w:rFonts w:cs="B Zar" w:hint="cs"/>
          <w:rtl/>
        </w:rPr>
        <w:t xml:space="preserve">کتاب </w:t>
      </w:r>
      <w:r w:rsidRPr="00B41520">
        <w:rPr>
          <w:rFonts w:cs="B Zar"/>
          <w:rtl/>
        </w:rPr>
        <w:t>مهربان</w:t>
      </w:r>
      <w:r w:rsidRPr="00B41520">
        <w:rPr>
          <w:rFonts w:cs="B Zar" w:hint="cs"/>
          <w:rtl/>
        </w:rPr>
        <w:t xml:space="preserve">. </w:t>
      </w:r>
      <w:r w:rsidRPr="007123D9">
        <w:rPr>
          <w:rFonts w:eastAsia="Calibri" w:cs="B Zar" w:hint="cs"/>
          <w:rtl/>
        </w:rPr>
        <w:t xml:space="preserve"> </w:t>
      </w:r>
    </w:p>
    <w:p w14:paraId="0ADC047C" w14:textId="77777777" w:rsidR="007123D9" w:rsidRPr="007123D9" w:rsidRDefault="007123D9" w:rsidP="007123D9">
      <w:pPr>
        <w:bidi/>
        <w:rPr>
          <w:rFonts w:cs="B Zar"/>
          <w:rtl/>
        </w:rPr>
      </w:pPr>
    </w:p>
    <w:p w14:paraId="35A4C404" w14:textId="77777777" w:rsidR="007123D9" w:rsidRPr="007123D9" w:rsidRDefault="007123D9" w:rsidP="007123D9">
      <w:pPr>
        <w:bidi/>
        <w:rPr>
          <w:rFonts w:cs="B Zar"/>
          <w:rtl/>
        </w:rPr>
      </w:pPr>
      <w:r w:rsidRPr="007123D9">
        <w:rPr>
          <w:rFonts w:cs="B Zar" w:hint="cs"/>
          <w:b/>
          <w:bCs/>
          <w:color w:val="C00000"/>
          <w:rtl/>
        </w:rPr>
        <w:t>در قسمت «ب) منابع انگلیسی»،</w:t>
      </w:r>
      <w:r w:rsidRPr="007123D9">
        <w:rPr>
          <w:rFonts w:cs="B Zar" w:hint="cs"/>
          <w:color w:val="C00000"/>
          <w:rtl/>
        </w:rPr>
        <w:t xml:space="preserve"> </w:t>
      </w:r>
      <w:r w:rsidRPr="007123D9">
        <w:rPr>
          <w:rFonts w:cs="B Zar" w:hint="cs"/>
          <w:rtl/>
        </w:rPr>
        <w:t xml:space="preserve">منابع انگلیسی مقاله </w:t>
      </w:r>
      <w:proofErr w:type="spellStart"/>
      <w:r w:rsidRPr="007123D9">
        <w:rPr>
          <w:rFonts w:cs="B Zar" w:hint="cs"/>
          <w:rtl/>
        </w:rPr>
        <w:t>به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شکل</w:t>
      </w:r>
      <w:proofErr w:type="spellEnd"/>
      <w:r w:rsidRPr="007123D9">
        <w:rPr>
          <w:rFonts w:cs="B Zar" w:hint="cs"/>
          <w:rtl/>
        </w:rPr>
        <w:t xml:space="preserve"> کامل و </w:t>
      </w:r>
      <w:proofErr w:type="spellStart"/>
      <w:r w:rsidRPr="007123D9">
        <w:rPr>
          <w:rFonts w:cs="B Zar" w:hint="cs"/>
          <w:rtl/>
        </w:rPr>
        <w:t>مطابقِ</w:t>
      </w:r>
      <w:proofErr w:type="spellEnd"/>
      <w:r w:rsidRPr="007123D9">
        <w:rPr>
          <w:rFonts w:cs="B Zar" w:hint="cs"/>
          <w:rtl/>
        </w:rPr>
        <w:t xml:space="preserve"> </w:t>
      </w:r>
      <w:proofErr w:type="spellStart"/>
      <w:r w:rsidRPr="007123D9">
        <w:rPr>
          <w:rFonts w:cs="B Zar" w:hint="cs"/>
          <w:rtl/>
        </w:rPr>
        <w:t>شیوه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نامۀ</w:t>
      </w:r>
      <w:proofErr w:type="spellEnd"/>
      <w:r w:rsidRPr="007123D9">
        <w:rPr>
          <w:rFonts w:cs="B Zar" w:hint="cs"/>
          <w:rtl/>
        </w:rPr>
        <w:t xml:space="preserve"> </w:t>
      </w:r>
      <w:r w:rsidRPr="007123D9">
        <w:rPr>
          <w:rFonts w:cs="B Zar"/>
        </w:rPr>
        <w:t>APA</w:t>
      </w:r>
      <w:r w:rsidRPr="007123D9">
        <w:rPr>
          <w:rFonts w:cs="B Zar" w:hint="cs"/>
          <w:rtl/>
        </w:rPr>
        <w:t xml:space="preserve"> درج شود و </w:t>
      </w:r>
      <w:r w:rsidRPr="007123D9">
        <w:rPr>
          <w:rFonts w:cs="B Zar" w:hint="cs"/>
          <w:b/>
          <w:bCs/>
          <w:rtl/>
        </w:rPr>
        <w:t xml:space="preserve">در پایان </w:t>
      </w:r>
      <w:proofErr w:type="spellStart"/>
      <w:r w:rsidRPr="007123D9">
        <w:rPr>
          <w:rFonts w:cs="B Zar" w:hint="cs"/>
          <w:b/>
          <w:bCs/>
          <w:rtl/>
        </w:rPr>
        <w:t>شناسۀ</w:t>
      </w:r>
      <w:proofErr w:type="spellEnd"/>
      <w:r w:rsidRPr="007123D9">
        <w:rPr>
          <w:rFonts w:cs="B Zar" w:hint="cs"/>
          <w:b/>
          <w:bCs/>
          <w:rtl/>
        </w:rPr>
        <w:t xml:space="preserve"> </w:t>
      </w:r>
      <w:r w:rsidRPr="007123D9">
        <w:rPr>
          <w:rFonts w:cs="B Zar"/>
          <w:b/>
          <w:bCs/>
        </w:rPr>
        <w:t>DOR</w:t>
      </w:r>
      <w:r w:rsidRPr="007123D9">
        <w:rPr>
          <w:rFonts w:cs="B Zar" w:hint="cs"/>
          <w:b/>
          <w:bCs/>
          <w:rtl/>
        </w:rPr>
        <w:t xml:space="preserve"> و </w:t>
      </w:r>
      <w:r w:rsidRPr="007123D9">
        <w:rPr>
          <w:rFonts w:cs="B Zar"/>
          <w:b/>
          <w:bCs/>
        </w:rPr>
        <w:t>DOI</w:t>
      </w:r>
      <w:r w:rsidRPr="007123D9">
        <w:rPr>
          <w:rFonts w:cs="B Zar" w:hint="cs"/>
          <w:b/>
          <w:bCs/>
          <w:rtl/>
        </w:rPr>
        <w:t xml:space="preserve"> </w:t>
      </w:r>
      <w:proofErr w:type="spellStart"/>
      <w:r w:rsidRPr="007123D9">
        <w:rPr>
          <w:rFonts w:cs="B Zar" w:hint="cs"/>
          <w:b/>
          <w:bCs/>
          <w:rtl/>
        </w:rPr>
        <w:t>به</w:t>
      </w:r>
      <w:r w:rsidRPr="007123D9">
        <w:rPr>
          <w:rFonts w:cs="B Zar" w:hint="eastAsia"/>
          <w:b/>
          <w:bCs/>
          <w:rtl/>
        </w:rPr>
        <w:t>‌</w:t>
      </w:r>
      <w:r w:rsidRPr="007123D9">
        <w:rPr>
          <w:rFonts w:cs="B Zar" w:hint="cs"/>
          <w:b/>
          <w:bCs/>
          <w:rtl/>
        </w:rPr>
        <w:t>شکل</w:t>
      </w:r>
      <w:proofErr w:type="spellEnd"/>
      <w:r w:rsidRPr="007123D9">
        <w:rPr>
          <w:rFonts w:cs="B Zar" w:hint="cs"/>
          <w:b/>
          <w:bCs/>
          <w:rtl/>
        </w:rPr>
        <w:t xml:space="preserve"> لینک فعال </w:t>
      </w:r>
      <w:r w:rsidRPr="007123D9">
        <w:rPr>
          <w:rFonts w:cs="B Zar" w:hint="cs"/>
          <w:rtl/>
        </w:rPr>
        <w:t>قید گردد.</w:t>
      </w:r>
      <w:r w:rsidRPr="007123D9">
        <w:rPr>
          <w:rFonts w:cs="B Zar" w:hint="cs"/>
          <w:b/>
          <w:bCs/>
          <w:rtl/>
        </w:rPr>
        <w:t xml:space="preserve"> </w:t>
      </w:r>
      <w:r w:rsidRPr="007123D9">
        <w:rPr>
          <w:rFonts w:cs="B Zar" w:hint="cs"/>
          <w:rtl/>
        </w:rPr>
        <w:t xml:space="preserve"> نمونه:</w:t>
      </w:r>
    </w:p>
    <w:p w14:paraId="0D00A56C" w14:textId="77777777" w:rsidR="007123D9" w:rsidRPr="007123D9" w:rsidRDefault="007123D9" w:rsidP="007123D9">
      <w:pPr>
        <w:ind w:left="284" w:hanging="284"/>
      </w:pPr>
      <w:r w:rsidRPr="007123D9">
        <w:t xml:space="preserve">Fischer, S., Sahay, R., &amp; Végh, C. A. (2002). Modern hyper- and high inflations. </w:t>
      </w:r>
      <w:r w:rsidRPr="007123D9">
        <w:rPr>
          <w:i/>
          <w:iCs/>
        </w:rPr>
        <w:t>Journal of Economic Literature</w:t>
      </w:r>
      <w:r w:rsidRPr="007123D9">
        <w:t xml:space="preserve">, </w:t>
      </w:r>
      <w:r w:rsidRPr="007123D9">
        <w:rPr>
          <w:i/>
          <w:iCs/>
        </w:rPr>
        <w:t>40</w:t>
      </w:r>
      <w:r w:rsidRPr="007123D9">
        <w:t xml:space="preserve">(3), 837-880. </w:t>
      </w:r>
      <w:hyperlink r:id="rId14" w:history="1">
        <w:r w:rsidRPr="007123D9">
          <w:rPr>
            <w:rStyle w:val="Hyperlink"/>
            <w:color w:val="0000CC"/>
          </w:rPr>
          <w:t>http://dx.doi.org/10.1257/002205102760273805</w:t>
        </w:r>
      </w:hyperlink>
    </w:p>
    <w:p w14:paraId="6CD6DD26" w14:textId="77777777" w:rsidR="007123D9" w:rsidRPr="007123D9" w:rsidRDefault="007123D9" w:rsidP="007123D9">
      <w:pPr>
        <w:ind w:left="284" w:hanging="284"/>
        <w:jc w:val="both"/>
        <w:rPr>
          <w:rtl/>
        </w:rPr>
      </w:pPr>
      <w:r w:rsidRPr="007123D9">
        <w:t xml:space="preserve">Kahale, D., &amp; Cuthbert, A.  (2016). </w:t>
      </w:r>
      <w:r w:rsidRPr="007123D9">
        <w:rPr>
          <w:i/>
          <w:iCs/>
        </w:rPr>
        <w:t>The Facebook dilemma</w:t>
      </w:r>
      <w:r w:rsidRPr="007123D9">
        <w:t xml:space="preserve"> (7th ed.). Toronto, Canada: University of Toronto Press. </w:t>
      </w:r>
    </w:p>
    <w:p w14:paraId="09EEEE7F" w14:textId="77777777" w:rsidR="007123D9" w:rsidRPr="007123D9" w:rsidRDefault="007123D9" w:rsidP="007123D9">
      <w:pPr>
        <w:ind w:left="284" w:hanging="284"/>
        <w:rPr>
          <w:rtl/>
        </w:rPr>
      </w:pPr>
      <w:r w:rsidRPr="007123D9">
        <w:t xml:space="preserve">Mancusa, S., &amp; Viola, A. (2015). </w:t>
      </w:r>
      <w:r w:rsidRPr="007123D9">
        <w:rPr>
          <w:i/>
          <w:iCs/>
        </w:rPr>
        <w:t>Brilliant green: The surprising history and science of plant intelligence</w:t>
      </w:r>
      <w:r w:rsidRPr="007123D9">
        <w:t xml:space="preserve"> (J. Benham, Trans.). Washington, DC: Island Press</w:t>
      </w:r>
    </w:p>
    <w:p w14:paraId="2E4042FF" w14:textId="77777777" w:rsidR="007123D9" w:rsidRPr="007123D9" w:rsidRDefault="007123D9" w:rsidP="007123D9">
      <w:pPr>
        <w:bidi/>
        <w:rPr>
          <w:rFonts w:cs="B Zar"/>
          <w:b/>
          <w:bCs/>
          <w:color w:val="C00000"/>
          <w:rtl/>
        </w:rPr>
      </w:pPr>
    </w:p>
    <w:p w14:paraId="725707B3" w14:textId="77777777" w:rsidR="007123D9" w:rsidRPr="007123D9" w:rsidRDefault="007123D9" w:rsidP="007123D9">
      <w:pPr>
        <w:bidi/>
        <w:rPr>
          <w:rFonts w:cs="B Zar"/>
          <w:rtl/>
        </w:rPr>
      </w:pPr>
      <w:r w:rsidRPr="007123D9">
        <w:rPr>
          <w:rFonts w:cs="B Zar" w:hint="cs"/>
          <w:b/>
          <w:bCs/>
          <w:color w:val="C00000"/>
          <w:rtl/>
        </w:rPr>
        <w:t>در قسمت «ج) ترجمه یا آوانویسی (</w:t>
      </w:r>
      <w:proofErr w:type="spellStart"/>
      <w:r w:rsidRPr="007123D9">
        <w:rPr>
          <w:rFonts w:cs="B Zar" w:hint="cs"/>
          <w:b/>
          <w:bCs/>
          <w:color w:val="C00000"/>
          <w:rtl/>
        </w:rPr>
        <w:t>رومن</w:t>
      </w:r>
      <w:r w:rsidRPr="007123D9">
        <w:rPr>
          <w:rFonts w:cs="B Zar" w:hint="eastAsia"/>
          <w:b/>
          <w:bCs/>
          <w:color w:val="C00000"/>
          <w:rtl/>
        </w:rPr>
        <w:t>‌</w:t>
      </w:r>
      <w:r w:rsidRPr="007123D9">
        <w:rPr>
          <w:rFonts w:cs="B Zar" w:hint="cs"/>
          <w:b/>
          <w:bCs/>
          <w:color w:val="C00000"/>
          <w:rtl/>
        </w:rPr>
        <w:t>سازی</w:t>
      </w:r>
      <w:proofErr w:type="spellEnd"/>
      <w:r w:rsidRPr="007123D9">
        <w:rPr>
          <w:rFonts w:cs="B Zar" w:hint="cs"/>
          <w:b/>
          <w:bCs/>
          <w:color w:val="C00000"/>
          <w:rtl/>
        </w:rPr>
        <w:t xml:space="preserve">) </w:t>
      </w:r>
      <w:proofErr w:type="spellStart"/>
      <w:r w:rsidRPr="007123D9">
        <w:rPr>
          <w:rFonts w:cs="B Zar" w:hint="cs"/>
          <w:b/>
          <w:bCs/>
          <w:color w:val="C00000"/>
          <w:rtl/>
        </w:rPr>
        <w:t>منابعِ</w:t>
      </w:r>
      <w:proofErr w:type="spellEnd"/>
      <w:r w:rsidRPr="007123D9">
        <w:rPr>
          <w:rFonts w:cs="B Zar" w:hint="cs"/>
          <w:b/>
          <w:bCs/>
          <w:color w:val="C00000"/>
          <w:rtl/>
        </w:rPr>
        <w:t xml:space="preserve"> فارسی»،</w:t>
      </w:r>
      <w:r w:rsidRPr="007123D9">
        <w:rPr>
          <w:rFonts w:cs="B Zar" w:hint="cs"/>
          <w:color w:val="C00000"/>
          <w:rtl/>
        </w:rPr>
        <w:t xml:space="preserve"> </w:t>
      </w:r>
      <w:proofErr w:type="spellStart"/>
      <w:r w:rsidRPr="007123D9">
        <w:rPr>
          <w:rFonts w:cs="B Zar" w:hint="cs"/>
          <w:rtl/>
        </w:rPr>
        <w:t>منابعِ</w:t>
      </w:r>
      <w:proofErr w:type="spellEnd"/>
      <w:r w:rsidRPr="007123D9">
        <w:rPr>
          <w:rFonts w:cs="B Zar" w:hint="cs"/>
          <w:rtl/>
        </w:rPr>
        <w:t xml:space="preserve"> </w:t>
      </w:r>
      <w:proofErr w:type="spellStart"/>
      <w:r w:rsidRPr="007123D9">
        <w:rPr>
          <w:rFonts w:cs="B Zar" w:hint="cs"/>
          <w:rtl/>
        </w:rPr>
        <w:t>فارسیِ</w:t>
      </w:r>
      <w:proofErr w:type="spellEnd"/>
      <w:r w:rsidRPr="007123D9">
        <w:rPr>
          <w:rFonts w:cs="B Zar" w:hint="cs"/>
          <w:rtl/>
        </w:rPr>
        <w:t xml:space="preserve"> مقاله، جهت </w:t>
      </w:r>
      <w:proofErr w:type="spellStart"/>
      <w:r w:rsidRPr="007123D9">
        <w:rPr>
          <w:rFonts w:cs="B Zar" w:hint="cs"/>
          <w:rtl/>
        </w:rPr>
        <w:t>نمایش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دادن</w:t>
      </w:r>
      <w:proofErr w:type="spellEnd"/>
      <w:r w:rsidRPr="007123D9">
        <w:rPr>
          <w:rFonts w:cs="B Zar" w:hint="cs"/>
          <w:rtl/>
        </w:rPr>
        <w:t xml:space="preserve"> در </w:t>
      </w:r>
      <w:proofErr w:type="spellStart"/>
      <w:r w:rsidRPr="007123D9">
        <w:rPr>
          <w:rFonts w:cs="B Zar" w:hint="cs"/>
          <w:rtl/>
        </w:rPr>
        <w:t>پایگاه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های</w:t>
      </w:r>
      <w:proofErr w:type="spellEnd"/>
      <w:r w:rsidRPr="007123D9">
        <w:rPr>
          <w:rFonts w:cs="B Zar" w:hint="cs"/>
          <w:rtl/>
        </w:rPr>
        <w:t xml:space="preserve"> نمایه، باید ترجمه شود. نویسنده خودش منابع را ترجمه نکند یا از </w:t>
      </w:r>
      <w:proofErr w:type="spellStart"/>
      <w:r w:rsidRPr="007123D9">
        <w:rPr>
          <w:rFonts w:cs="B Zar" w:hint="cs"/>
          <w:rtl/>
        </w:rPr>
        <w:t>نرم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افزارهای</w:t>
      </w:r>
      <w:proofErr w:type="spellEnd"/>
      <w:r w:rsidRPr="007123D9">
        <w:rPr>
          <w:rFonts w:cs="B Zar" w:hint="cs"/>
          <w:rtl/>
        </w:rPr>
        <w:t xml:space="preserve"> ترجمه (مثل </w:t>
      </w:r>
      <w:proofErr w:type="spellStart"/>
      <w:r w:rsidRPr="007123D9">
        <w:rPr>
          <w:rFonts w:cs="B Zar" w:hint="cs"/>
          <w:rtl/>
        </w:rPr>
        <w:t>ترجمۀ</w:t>
      </w:r>
      <w:proofErr w:type="spellEnd"/>
      <w:r w:rsidRPr="007123D9">
        <w:rPr>
          <w:rFonts w:cs="B Zar" w:hint="cs"/>
          <w:rtl/>
        </w:rPr>
        <w:t xml:space="preserve"> </w:t>
      </w:r>
      <w:proofErr w:type="spellStart"/>
      <w:r w:rsidRPr="007123D9">
        <w:rPr>
          <w:rFonts w:cs="B Zar" w:hint="cs"/>
          <w:rtl/>
        </w:rPr>
        <w:t>گوگل</w:t>
      </w:r>
      <w:proofErr w:type="spellEnd"/>
      <w:r w:rsidRPr="007123D9">
        <w:rPr>
          <w:rFonts w:cs="B Zar" w:hint="cs"/>
          <w:rtl/>
        </w:rPr>
        <w:t xml:space="preserve">) استفاده کند. در </w:t>
      </w:r>
      <w:proofErr w:type="spellStart"/>
      <w:r w:rsidRPr="007123D9">
        <w:rPr>
          <w:rFonts w:cs="B Zar" w:hint="cs"/>
          <w:rtl/>
        </w:rPr>
        <w:t>ترجمۀ</w:t>
      </w:r>
      <w:proofErr w:type="spellEnd"/>
      <w:r w:rsidRPr="007123D9">
        <w:rPr>
          <w:rFonts w:cs="B Zar" w:hint="cs"/>
          <w:rtl/>
        </w:rPr>
        <w:t xml:space="preserve"> منابع به این نکات توجه شود:</w:t>
      </w:r>
    </w:p>
    <w:p w14:paraId="0FCF60C8" w14:textId="77777777" w:rsidR="007123D9" w:rsidRPr="007123D9" w:rsidRDefault="007123D9" w:rsidP="007123D9">
      <w:pPr>
        <w:pStyle w:val="ListParagraph"/>
        <w:numPr>
          <w:ilvl w:val="0"/>
          <w:numId w:val="4"/>
        </w:numPr>
        <w:rPr>
          <w:rFonts w:ascii="Times New Roman" w:hAnsi="Times New Roman" w:cs="B Zar"/>
          <w:sz w:val="24"/>
          <w:szCs w:val="24"/>
          <w:rtl/>
        </w:rPr>
      </w:pPr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برای دسترسی به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ترجمۀ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هر منبع (در اینجا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مقاله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ای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که به زبان فارسی نوشته و منتشر شده)، به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سامانۀ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نشریه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ای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که آن مقاله در آن منتشر شده، مراجعه و ارجاع منبع را از آنجا استخراج کند تا از بروز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ناهماهنگی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ها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و تناقض در مشخصات منابع جلوگیری شود و هر منبع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ترجمۀ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انگلیسیِ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واحد و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مستندی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داشته باشد. نمونه:</w:t>
      </w:r>
    </w:p>
    <w:p w14:paraId="21C08AC9" w14:textId="77777777" w:rsidR="007123D9" w:rsidRPr="007123D9" w:rsidRDefault="007123D9" w:rsidP="007123D9">
      <w:proofErr w:type="spellStart"/>
      <w:r w:rsidRPr="007123D9">
        <w:t>Komeyjani</w:t>
      </w:r>
      <w:proofErr w:type="spellEnd"/>
      <w:r w:rsidRPr="007123D9">
        <w:t xml:space="preserve">, A., &amp; </w:t>
      </w:r>
      <w:proofErr w:type="spellStart"/>
      <w:r w:rsidRPr="007123D9">
        <w:t>Varharami</w:t>
      </w:r>
      <w:proofErr w:type="spellEnd"/>
      <w:r w:rsidRPr="007123D9">
        <w:t xml:space="preserve">, V. (2012). Analyzing the role of effective factors of budget deficit in Iran. </w:t>
      </w:r>
      <w:proofErr w:type="spellStart"/>
      <w:r w:rsidRPr="007123D9">
        <w:rPr>
          <w:i/>
          <w:iCs/>
        </w:rPr>
        <w:t>Rahbord</w:t>
      </w:r>
      <w:proofErr w:type="spellEnd"/>
      <w:r w:rsidRPr="007123D9">
        <w:rPr>
          <w:i/>
          <w:iCs/>
        </w:rPr>
        <w:t xml:space="preserve"> Journal, 21</w:t>
      </w:r>
      <w:r w:rsidRPr="007123D9">
        <w:t xml:space="preserve">(3), 27-42. </w:t>
      </w:r>
      <w:proofErr w:type="spellStart"/>
      <w:r w:rsidRPr="007123D9">
        <w:t>dor</w:t>
      </w:r>
      <w:proofErr w:type="spellEnd"/>
      <w:r w:rsidRPr="007123D9">
        <w:t>:</w:t>
      </w:r>
      <w:r w:rsidRPr="007123D9">
        <w:rPr>
          <w:b/>
          <w:bCs/>
        </w:rPr>
        <w:t xml:space="preserve"> </w:t>
      </w:r>
      <w:hyperlink r:id="rId15" w:tgtFrame="_blank" w:tooltip="DOR" w:history="1">
        <w:r w:rsidRPr="007123D9">
          <w:rPr>
            <w:rStyle w:val="Hyperlink"/>
            <w:shd w:val="clear" w:color="auto" w:fill="FFFFFF"/>
          </w:rPr>
          <w:t>20.1001.1.10283102.1391.21.3.1.7</w:t>
        </w:r>
      </w:hyperlink>
      <w:r w:rsidRPr="007123D9">
        <w:t xml:space="preserve"> </w:t>
      </w:r>
      <w:r w:rsidRPr="007123D9">
        <w:rPr>
          <w:color w:val="0070C0"/>
        </w:rPr>
        <w:t>(in Persian)</w:t>
      </w:r>
    </w:p>
    <w:p w14:paraId="72990859" w14:textId="77777777" w:rsidR="007123D9" w:rsidRPr="007123D9" w:rsidRDefault="007123D9" w:rsidP="007123D9">
      <w:pPr>
        <w:pStyle w:val="ListParagraph"/>
        <w:numPr>
          <w:ilvl w:val="0"/>
          <w:numId w:val="5"/>
        </w:numPr>
        <w:rPr>
          <w:rFonts w:ascii="Times New Roman" w:hAnsi="Times New Roman" w:cs="B Zar"/>
          <w:sz w:val="24"/>
          <w:szCs w:val="24"/>
          <w:rtl/>
        </w:rPr>
      </w:pPr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اگر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مقاله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ای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جزو منابع جدید نیست (مثلاً سال نشر آن قبل از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دهۀ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هشتاد شمسی است) و بنابراین چاپ الکترونیک هم نداشته و طبیعتاً مشخصات مقاله به انگلیسی در جایی ثبت نشده است، در این صورت، باید به این شکل عمل شود: 1. نخست عنوان مقاله </w:t>
      </w:r>
      <w:r w:rsidRPr="007123D9">
        <w:rPr>
          <w:rFonts w:ascii="Times New Roman" w:hAnsi="Times New Roman" w:cs="B Zar" w:hint="cs"/>
          <w:b/>
          <w:bCs/>
          <w:rtl/>
        </w:rPr>
        <w:t>آوانویسی شود</w:t>
      </w:r>
      <w:r w:rsidRPr="007123D9">
        <w:rPr>
          <w:rFonts w:ascii="Times New Roman" w:hAnsi="Times New Roman" w:cs="B Zar" w:hint="cs"/>
          <w:rtl/>
        </w:rPr>
        <w:t xml:space="preserve"> </w:t>
      </w:r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و سپس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ترجمۀ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آزاد آن داخل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قلاب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بیاید. عنوان نشریه هم فقط آوانویسی شود و در ادامه سال مشخصات نشریه نوشته شود. نمونه:  </w:t>
      </w:r>
    </w:p>
    <w:p w14:paraId="73E23B89" w14:textId="77777777" w:rsidR="007123D9" w:rsidRPr="007123D9" w:rsidRDefault="007123D9" w:rsidP="007123D9">
      <w:pPr>
        <w:rPr>
          <w:rFonts w:cs="B Zar"/>
          <w:sz w:val="28"/>
          <w:szCs w:val="28"/>
        </w:rPr>
      </w:pPr>
      <w:proofErr w:type="spellStart"/>
      <w:r w:rsidRPr="00BC2020">
        <w:t>Saeednia</w:t>
      </w:r>
      <w:proofErr w:type="spellEnd"/>
      <w:r w:rsidRPr="00BC2020">
        <w:t xml:space="preserve">, A. (2000). </w:t>
      </w:r>
      <w:proofErr w:type="spellStart"/>
      <w:r w:rsidRPr="00BC2020">
        <w:t>Pajooheshi</w:t>
      </w:r>
      <w:proofErr w:type="spellEnd"/>
      <w:r w:rsidRPr="00BC2020">
        <w:t xml:space="preserve"> </w:t>
      </w:r>
      <w:proofErr w:type="spellStart"/>
      <w:r w:rsidRPr="00BC2020">
        <w:t>dar</w:t>
      </w:r>
      <w:proofErr w:type="spellEnd"/>
      <w:r w:rsidRPr="00BC2020">
        <w:t xml:space="preserve"> </w:t>
      </w:r>
      <w:proofErr w:type="spellStart"/>
      <w:r w:rsidRPr="00BC2020">
        <w:t>Rab’e</w:t>
      </w:r>
      <w:proofErr w:type="spellEnd"/>
      <w:r w:rsidRPr="00BC2020">
        <w:t xml:space="preserve"> Rashidi [A Research on Rashidi Quarter]. </w:t>
      </w:r>
      <w:proofErr w:type="spellStart"/>
      <w:r w:rsidRPr="00BC2020">
        <w:rPr>
          <w:i/>
          <w:iCs/>
        </w:rPr>
        <w:t>Honar</w:t>
      </w:r>
      <w:proofErr w:type="spellEnd"/>
      <w:r w:rsidRPr="00BC2020">
        <w:rPr>
          <w:i/>
          <w:iCs/>
        </w:rPr>
        <w:t>-Ha-Ye-Ziba</w:t>
      </w:r>
      <w:r w:rsidRPr="00BC2020">
        <w:t xml:space="preserve">, </w:t>
      </w:r>
      <w:r w:rsidRPr="00BC2020">
        <w:rPr>
          <w:i/>
          <w:iCs/>
        </w:rPr>
        <w:t>8</w:t>
      </w:r>
      <w:r w:rsidRPr="00BC2020">
        <w:t>(0), 47-58.</w:t>
      </w:r>
      <w:r w:rsidRPr="00BC2020">
        <w:rPr>
          <w:color w:val="0070C0"/>
        </w:rPr>
        <w:t xml:space="preserve"> </w:t>
      </w:r>
      <w:r w:rsidRPr="00BC2020">
        <w:rPr>
          <w:rFonts w:hint="cs"/>
          <w:color w:val="0070C0"/>
          <w:rtl/>
        </w:rPr>
        <w:t>)</w:t>
      </w:r>
      <w:r w:rsidRPr="00BC2020">
        <w:rPr>
          <w:color w:val="0070C0"/>
        </w:rPr>
        <w:t>in Persian</w:t>
      </w:r>
      <w:r w:rsidRPr="00E27303">
        <w:rPr>
          <w:rFonts w:hint="cs"/>
          <w:color w:val="0070C0"/>
          <w:rtl/>
        </w:rPr>
        <w:t>(</w:t>
      </w:r>
    </w:p>
    <w:p w14:paraId="4912E4B0" w14:textId="77777777" w:rsidR="007123D9" w:rsidRPr="007123D9" w:rsidRDefault="007123D9" w:rsidP="007123D9">
      <w:pPr>
        <w:bidi/>
        <w:rPr>
          <w:rFonts w:cs="B Zar"/>
          <w:rtl/>
        </w:rPr>
      </w:pPr>
      <w:r w:rsidRPr="007123D9">
        <w:rPr>
          <w:rFonts w:cs="B Zar" w:hint="cs"/>
          <w:rtl/>
        </w:rPr>
        <w:t xml:space="preserve">  </w:t>
      </w:r>
    </w:p>
    <w:p w14:paraId="74DC1FC2" w14:textId="77777777" w:rsidR="007123D9" w:rsidRPr="007123D9" w:rsidRDefault="007123D9" w:rsidP="007123D9">
      <w:pPr>
        <w:pStyle w:val="ListParagraph"/>
        <w:numPr>
          <w:ilvl w:val="0"/>
          <w:numId w:val="6"/>
        </w:numPr>
        <w:rPr>
          <w:rFonts w:ascii="Times New Roman" w:hAnsi="Times New Roman" w:cs="B Zar"/>
          <w:sz w:val="24"/>
          <w:szCs w:val="24"/>
          <w:rtl/>
        </w:rPr>
      </w:pPr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در خصوص منابعی که کتاب (کتابی که به فارسی منتشر شده) است، نیز به همین صورت (مانند توضیحاتی که در بالا برای مقاله بیان شد) عمل شود. 1. اگر در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جست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وجو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، به عنوان انگلیسی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اسمِ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اثر (کتاب) دست یافته شد، از همان عنوان انگلیسی باید استفاده شود و نباید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ترجمۀ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«من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عنده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» کرد یا برای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ترجمۀ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عنوان اثر </w:t>
      </w:r>
      <w:r w:rsidRPr="007123D9">
        <w:rPr>
          <w:rFonts w:ascii="Times New Roman" w:hAnsi="Times New Roman" w:cs="B Zar" w:hint="cs"/>
          <w:b/>
          <w:bCs/>
          <w:sz w:val="24"/>
          <w:szCs w:val="24"/>
          <w:rtl/>
        </w:rPr>
        <w:t>نباید</w:t>
      </w:r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از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نرم</w:t>
      </w:r>
      <w:r w:rsidRPr="007123D9">
        <w:rPr>
          <w:rFonts w:ascii="Times New Roman" w:hAnsi="Times New Roman" w:cs="B Zar" w:hint="eastAsia"/>
          <w:sz w:val="24"/>
          <w:szCs w:val="24"/>
          <w:rtl/>
        </w:rPr>
        <w:t>‌</w:t>
      </w:r>
      <w:r w:rsidRPr="007123D9">
        <w:rPr>
          <w:rFonts w:ascii="Times New Roman" w:hAnsi="Times New Roman" w:cs="B Zar" w:hint="cs"/>
          <w:sz w:val="24"/>
          <w:szCs w:val="24"/>
          <w:rtl/>
        </w:rPr>
        <w:t>افزاهای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ترجمه استفاده کرد! 2.  اگر هم عنوان انگلیسی اثر (کتاب) موجود نیست، باید عنوان آوانویسی شود و سپس داخل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قلاب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</w:t>
      </w:r>
      <w:proofErr w:type="spellStart"/>
      <w:r w:rsidRPr="007123D9">
        <w:rPr>
          <w:rFonts w:ascii="Times New Roman" w:hAnsi="Times New Roman" w:cs="B Zar" w:hint="cs"/>
          <w:sz w:val="24"/>
          <w:szCs w:val="24"/>
          <w:rtl/>
        </w:rPr>
        <w:t>ترجمۀ</w:t>
      </w:r>
      <w:proofErr w:type="spellEnd"/>
      <w:r w:rsidRPr="007123D9">
        <w:rPr>
          <w:rFonts w:ascii="Times New Roman" w:hAnsi="Times New Roman" w:cs="B Zar" w:hint="cs"/>
          <w:sz w:val="24"/>
          <w:szCs w:val="24"/>
          <w:rtl/>
        </w:rPr>
        <w:t xml:space="preserve"> آزاد عنوان قید شود. به دو نمونه زیر توجه فرمایید: </w:t>
      </w:r>
    </w:p>
    <w:p w14:paraId="3BBB3DED" w14:textId="77777777" w:rsidR="007123D9" w:rsidRPr="007123D9" w:rsidRDefault="007123D9" w:rsidP="007123D9">
      <w:pPr>
        <w:rPr>
          <w:rFonts w:cs="B Zar"/>
          <w:rtl/>
        </w:rPr>
      </w:pPr>
      <w:r>
        <w:t xml:space="preserve">Shakouie, H. (2003). </w:t>
      </w:r>
      <w:r w:rsidRPr="00C50B82">
        <w:rPr>
          <w:i/>
          <w:iCs/>
        </w:rPr>
        <w:t>New Trends in Philosophy of Geography</w:t>
      </w:r>
      <w:r>
        <w:t xml:space="preserve">. Tehran: </w:t>
      </w:r>
      <w:proofErr w:type="spellStart"/>
      <w:r>
        <w:t>Gitashenasi</w:t>
      </w:r>
      <w:proofErr w:type="spellEnd"/>
      <w:r>
        <w:t>.</w:t>
      </w:r>
      <w:r w:rsidRPr="00C50B82">
        <w:t xml:space="preserve"> </w:t>
      </w:r>
      <w:r w:rsidRPr="00C50B82">
        <w:rPr>
          <w:color w:val="0070C0"/>
        </w:rPr>
        <w:t>(in Persian)</w:t>
      </w:r>
    </w:p>
    <w:p w14:paraId="19438F08" w14:textId="77777777" w:rsidR="007123D9" w:rsidRPr="007123D9" w:rsidRDefault="007123D9" w:rsidP="007123D9">
      <w:pPr>
        <w:rPr>
          <w:rFonts w:cs="B Zar"/>
        </w:rPr>
      </w:pPr>
      <w:r>
        <w:t xml:space="preserve">Rashid Najafi, A. (2009). </w:t>
      </w:r>
      <w:r>
        <w:rPr>
          <w:i/>
          <w:iCs/>
        </w:rPr>
        <w:t xml:space="preserve">Hammam-ha-ye </w:t>
      </w:r>
      <w:proofErr w:type="spellStart"/>
      <w:r>
        <w:rPr>
          <w:i/>
          <w:iCs/>
        </w:rPr>
        <w:t>Tarikhi</w:t>
      </w:r>
      <w:proofErr w:type="spellEnd"/>
      <w:r>
        <w:rPr>
          <w:i/>
          <w:iCs/>
        </w:rPr>
        <w:t>-ye Tabriz [Historical Baths of Tabriz]</w:t>
      </w:r>
      <w:r>
        <w:t xml:space="preserve">. Tabriz: Fan Azar Publications. </w:t>
      </w:r>
      <w:r w:rsidRPr="00C50B82">
        <w:rPr>
          <w:color w:val="0070C0"/>
        </w:rPr>
        <w:t>(in Persian)</w:t>
      </w:r>
      <w:r w:rsidRPr="007123D9">
        <w:rPr>
          <w:rFonts w:cs="B Zar"/>
        </w:rPr>
        <w:t xml:space="preserve"> </w:t>
      </w:r>
    </w:p>
    <w:p w14:paraId="4FD2E8E4" w14:textId="3E7C1D7B" w:rsidR="007123D9" w:rsidRPr="007123D9" w:rsidRDefault="007123D9" w:rsidP="007123D9">
      <w:pPr>
        <w:bidi/>
        <w:rPr>
          <w:rFonts w:cs="B Zar"/>
          <w:rtl/>
        </w:rPr>
      </w:pPr>
      <w:r>
        <w:rPr>
          <w:rFonts w:cs="B Zar"/>
          <w:rtl/>
        </w:rPr>
        <w:br w:type="page"/>
      </w:r>
      <w:r w:rsidRPr="007123D9">
        <w:rPr>
          <w:rFonts w:cs="B Zar" w:hint="cs"/>
          <w:rtl/>
        </w:rPr>
        <w:t xml:space="preserve">نکات پایانی </w:t>
      </w:r>
      <w:proofErr w:type="spellStart"/>
      <w:r w:rsidRPr="007123D9">
        <w:rPr>
          <w:rFonts w:cs="B Zar" w:hint="cs"/>
          <w:rtl/>
        </w:rPr>
        <w:t>دربارۀ</w:t>
      </w:r>
      <w:proofErr w:type="spellEnd"/>
      <w:r w:rsidRPr="007123D9">
        <w:rPr>
          <w:rFonts w:cs="B Zar" w:hint="cs"/>
          <w:rtl/>
        </w:rPr>
        <w:t xml:space="preserve"> آوانویسی یا </w:t>
      </w:r>
      <w:proofErr w:type="spellStart"/>
      <w:r w:rsidRPr="007123D9">
        <w:rPr>
          <w:rFonts w:cs="B Zar" w:hint="cs"/>
          <w:rtl/>
        </w:rPr>
        <w:t>رومن</w:t>
      </w:r>
      <w:r w:rsidRPr="007123D9">
        <w:rPr>
          <w:rFonts w:cs="B Zar" w:hint="eastAsia"/>
          <w:rtl/>
        </w:rPr>
        <w:t>‌</w:t>
      </w:r>
      <w:r w:rsidRPr="007123D9">
        <w:rPr>
          <w:rFonts w:cs="B Zar" w:hint="cs"/>
          <w:rtl/>
        </w:rPr>
        <w:t>سازی</w:t>
      </w:r>
      <w:proofErr w:type="spellEnd"/>
      <w:r w:rsidRPr="007123D9">
        <w:rPr>
          <w:rFonts w:cs="B Zar" w:hint="cs"/>
          <w:rtl/>
        </w:rPr>
        <w:t xml:space="preserve">: </w:t>
      </w:r>
    </w:p>
    <w:p w14:paraId="693D5B80" w14:textId="77777777" w:rsidR="007123D9" w:rsidRPr="007123D9" w:rsidRDefault="007123D9" w:rsidP="007123D9">
      <w:pPr>
        <w:bidi/>
        <w:rPr>
          <w:rFonts w:cs="B Zar"/>
        </w:rPr>
      </w:pPr>
      <w:r>
        <w:rPr>
          <w:rFonts w:ascii="B Nazanin" w:cs="B Zar" w:hint="cs"/>
          <w:color w:val="000000"/>
          <w:rtl/>
        </w:rPr>
        <w:t xml:space="preserve">ـ </w:t>
      </w:r>
      <w:r w:rsidRPr="0035550E">
        <w:rPr>
          <w:rFonts w:ascii="B Nazanin" w:cs="B Zar" w:hint="cs"/>
          <w:color w:val="000000"/>
          <w:rtl/>
        </w:rPr>
        <w:t>در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همه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موارد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فوق،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اسامی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فارسی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نویسندگان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و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افراد</w:t>
      </w:r>
      <w:r>
        <w:rPr>
          <w:rFonts w:ascii="B Nazanin" w:cs="B Zar" w:hint="cs"/>
          <w:color w:val="000000"/>
          <w:rtl/>
        </w:rPr>
        <w:t xml:space="preserve">، عنوان مجله و نام </w:t>
      </w:r>
      <w:r w:rsidRPr="0035550E">
        <w:rPr>
          <w:rFonts w:ascii="B Nazanin" w:cs="B Zar" w:hint="cs"/>
          <w:color w:val="000000"/>
          <w:rtl/>
        </w:rPr>
        <w:t>انتشارات،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فقط</w:t>
      </w:r>
      <w:r>
        <w:rPr>
          <w:rFonts w:ascii="B Nazanin" w:cs="B Zar" w:hint="cs"/>
          <w:color w:val="000000"/>
          <w:rtl/>
        </w:rPr>
        <w:t xml:space="preserve"> آوانویسی یا </w:t>
      </w:r>
      <w:r w:rsidRPr="0035550E">
        <w:rPr>
          <w:rFonts w:ascii="B Nazanin" w:cs="B Zar"/>
          <w:color w:val="000000"/>
        </w:rPr>
        <w:t xml:space="preserve"> </w:t>
      </w:r>
      <w:proofErr w:type="spellStart"/>
      <w:r w:rsidRPr="0035550E">
        <w:rPr>
          <w:rFonts w:ascii="B Nazanin" w:cs="B Zar" w:hint="cs"/>
          <w:color w:val="000000"/>
          <w:rtl/>
        </w:rPr>
        <w:t>رومن</w:t>
      </w:r>
      <w:proofErr w:type="spellEnd"/>
      <w:r>
        <w:rPr>
          <w:rFonts w:cs="B Zar"/>
          <w:color w:val="000000"/>
        </w:rPr>
        <w:t>‌</w:t>
      </w:r>
      <w:r w:rsidRPr="0035550E">
        <w:rPr>
          <w:rFonts w:ascii="B Nazanin" w:cs="B Zar" w:hint="cs"/>
          <w:color w:val="000000"/>
          <w:rtl/>
        </w:rPr>
        <w:t>سازی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شود</w:t>
      </w:r>
      <w:r>
        <w:rPr>
          <w:rFonts w:ascii="B Nazanin" w:cs="B Zar" w:hint="cs"/>
          <w:color w:val="000000"/>
          <w:rtl/>
        </w:rPr>
        <w:t>.</w:t>
      </w:r>
    </w:p>
    <w:p w14:paraId="71EC342F" w14:textId="77777777" w:rsidR="007123D9" w:rsidRDefault="007123D9" w:rsidP="007123D9">
      <w:pPr>
        <w:autoSpaceDE w:val="0"/>
        <w:autoSpaceDN w:val="0"/>
        <w:bidi/>
        <w:adjustRightInd w:val="0"/>
        <w:rPr>
          <w:rFonts w:ascii="B Nazanin" w:cs="B Zar"/>
          <w:color w:val="000000"/>
          <w:rtl/>
        </w:rPr>
      </w:pPr>
      <w:r>
        <w:rPr>
          <w:rFonts w:ascii="B Nazanin" w:cs="B Zar" w:hint="cs"/>
          <w:color w:val="000000"/>
          <w:rtl/>
        </w:rPr>
        <w:t xml:space="preserve">ـ </w:t>
      </w:r>
      <w:r w:rsidRPr="0035550E">
        <w:rPr>
          <w:rFonts w:ascii="B Nazanin" w:cs="B Zar" w:hint="cs"/>
          <w:color w:val="000000"/>
          <w:rtl/>
        </w:rPr>
        <w:t>برای</w:t>
      </w:r>
      <w:r w:rsidRPr="0035550E">
        <w:rPr>
          <w:rFonts w:ascii="B Nazanin" w:cs="B Zar"/>
          <w:color w:val="000000"/>
        </w:rPr>
        <w:t xml:space="preserve"> </w:t>
      </w:r>
      <w:proofErr w:type="spellStart"/>
      <w:r w:rsidRPr="0035550E">
        <w:rPr>
          <w:rFonts w:ascii="B Nazanin" w:cs="B Zar" w:hint="cs"/>
          <w:color w:val="000000"/>
          <w:rtl/>
        </w:rPr>
        <w:t>رومن</w:t>
      </w:r>
      <w:proofErr w:type="spellEnd"/>
      <w:r w:rsidRPr="0035550E">
        <w:rPr>
          <w:rFonts w:ascii="B Nazanin" w:cs="B Zar"/>
          <w:color w:val="000000"/>
        </w:rPr>
        <w:t xml:space="preserve"> </w:t>
      </w:r>
      <w:r>
        <w:rPr>
          <w:rFonts w:ascii="B Nazanin" w:cs="B Zar" w:hint="eastAsia"/>
          <w:color w:val="000000"/>
          <w:rtl/>
        </w:rPr>
        <w:t>‌</w:t>
      </w:r>
      <w:r w:rsidRPr="0035550E">
        <w:rPr>
          <w:rFonts w:ascii="B Nazanin" w:cs="B Zar" w:hint="cs"/>
          <w:color w:val="000000"/>
          <w:rtl/>
        </w:rPr>
        <w:t>سازی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اسامی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نویسندگان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و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عناوین</w:t>
      </w:r>
      <w:r>
        <w:rPr>
          <w:rFonts w:ascii="B Nazanin" w:cs="B Zar" w:hint="cs"/>
          <w:color w:val="000000"/>
          <w:rtl/>
        </w:rPr>
        <w:t xml:space="preserve"> آثار (کتاب یا مقاله) </w:t>
      </w:r>
      <w:proofErr w:type="spellStart"/>
      <w:r>
        <w:rPr>
          <w:rFonts w:ascii="B Nazanin" w:cs="B Zar" w:hint="cs"/>
          <w:color w:val="000000"/>
          <w:rtl/>
        </w:rPr>
        <w:t>می</w:t>
      </w:r>
      <w:r>
        <w:rPr>
          <w:rFonts w:ascii="B Nazanin" w:cs="B Zar" w:hint="eastAsia"/>
          <w:color w:val="000000"/>
          <w:rtl/>
        </w:rPr>
        <w:t>‌</w:t>
      </w:r>
      <w:r>
        <w:rPr>
          <w:rFonts w:ascii="B Nazanin" w:cs="B Zar" w:hint="cs"/>
          <w:color w:val="000000"/>
          <w:rtl/>
        </w:rPr>
        <w:t>توانید</w:t>
      </w:r>
      <w:proofErr w:type="spellEnd"/>
      <w:r>
        <w:rPr>
          <w:rFonts w:ascii="B Nazanin" w:cs="B Zar" w:hint="cs"/>
          <w:color w:val="000000"/>
          <w:rtl/>
        </w:rPr>
        <w:t xml:space="preserve"> از </w:t>
      </w:r>
      <w:proofErr w:type="spellStart"/>
      <w:r>
        <w:rPr>
          <w:rFonts w:ascii="B Nazanin" w:cs="B Zar" w:hint="cs"/>
          <w:color w:val="000000"/>
          <w:rtl/>
        </w:rPr>
        <w:t>وبگاه</w:t>
      </w:r>
      <w:proofErr w:type="spellEnd"/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زیر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یا</w:t>
      </w:r>
      <w:r w:rsidRPr="0035550E">
        <w:rPr>
          <w:rFonts w:ascii="B Nazanin" w:cs="B Zar"/>
          <w:color w:val="000000"/>
        </w:rPr>
        <w:t xml:space="preserve"> </w:t>
      </w:r>
      <w:proofErr w:type="spellStart"/>
      <w:r w:rsidRPr="0035550E">
        <w:rPr>
          <w:rFonts w:ascii="B Nazanin" w:cs="B Zar" w:hint="cs"/>
          <w:color w:val="000000"/>
          <w:rtl/>
        </w:rPr>
        <w:t>وب</w:t>
      </w:r>
      <w:r>
        <w:rPr>
          <w:rFonts w:ascii="B Nazanin" w:cs="B Zar" w:hint="cs"/>
          <w:color w:val="000000"/>
          <w:rtl/>
        </w:rPr>
        <w:t>گاه</w:t>
      </w:r>
      <w:r>
        <w:rPr>
          <w:rFonts w:ascii="B Nazanin" w:cs="B Zar" w:hint="eastAsia"/>
          <w:color w:val="000000"/>
          <w:rtl/>
        </w:rPr>
        <w:t>‌</w:t>
      </w:r>
      <w:r>
        <w:rPr>
          <w:rFonts w:ascii="B Nazanin" w:cs="B Zar" w:hint="cs"/>
          <w:color w:val="000000"/>
          <w:rtl/>
        </w:rPr>
        <w:t>هایا</w:t>
      </w:r>
      <w:proofErr w:type="spellEnd"/>
      <w:r>
        <w:rPr>
          <w:rFonts w:ascii="B Nazanin" w:cs="B Zar" w:hint="cs"/>
          <w:color w:val="000000"/>
          <w:rtl/>
        </w:rPr>
        <w:t xml:space="preserve"> مشابه استفاده کنید:</w:t>
      </w:r>
    </w:p>
    <w:p w14:paraId="0D9AE47E" w14:textId="77777777" w:rsidR="007123D9" w:rsidRPr="007123D9" w:rsidRDefault="007123D9" w:rsidP="007123D9">
      <w:pPr>
        <w:bidi/>
        <w:jc w:val="right"/>
        <w:rPr>
          <w:rFonts w:cs="B Zar"/>
          <w:rtl/>
        </w:rPr>
      </w:pPr>
      <w:r>
        <w:rPr>
          <w:color w:val="0563C2"/>
        </w:rPr>
        <w:t>http://mylanguages.org/farsi_romanization.php</w:t>
      </w:r>
    </w:p>
    <w:p w14:paraId="0A3C5B2B" w14:textId="77777777" w:rsidR="007123D9" w:rsidRPr="0035550E" w:rsidRDefault="007123D9" w:rsidP="007123D9">
      <w:pPr>
        <w:autoSpaceDE w:val="0"/>
        <w:autoSpaceDN w:val="0"/>
        <w:bidi/>
        <w:adjustRightInd w:val="0"/>
        <w:rPr>
          <w:rFonts w:ascii="B Nazanin" w:cs="B Zar"/>
          <w:color w:val="000000"/>
        </w:rPr>
      </w:pPr>
      <w:r>
        <w:rPr>
          <w:rFonts w:ascii="B Nazanin" w:cs="B Zar" w:hint="cs"/>
          <w:color w:val="000000"/>
          <w:rtl/>
        </w:rPr>
        <w:t xml:space="preserve">ـ </w:t>
      </w:r>
      <w:r w:rsidRPr="0035550E">
        <w:rPr>
          <w:rFonts w:ascii="B Nazanin" w:cs="B Zar" w:hint="cs"/>
          <w:color w:val="000000"/>
          <w:rtl/>
        </w:rPr>
        <w:t>در</w:t>
      </w:r>
      <w:r w:rsidRPr="0035550E">
        <w:rPr>
          <w:rFonts w:ascii="B Nazanin" w:cs="B Zar"/>
          <w:color w:val="000000"/>
        </w:rPr>
        <w:t xml:space="preserve"> </w:t>
      </w:r>
      <w:proofErr w:type="spellStart"/>
      <w:r w:rsidRPr="0035550E">
        <w:rPr>
          <w:rFonts w:ascii="B Nazanin" w:cs="B Zar" w:hint="cs"/>
          <w:color w:val="000000"/>
          <w:rtl/>
        </w:rPr>
        <w:t>مواردی</w:t>
      </w:r>
      <w:proofErr w:type="spellEnd"/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که</w:t>
      </w:r>
      <w:r>
        <w:rPr>
          <w:rFonts w:ascii="B Nazanin" w:cs="B Zar" w:hint="cs"/>
          <w:color w:val="000000"/>
          <w:rtl/>
        </w:rPr>
        <w:t xml:space="preserve"> </w:t>
      </w:r>
      <w:proofErr w:type="spellStart"/>
      <w:r>
        <w:rPr>
          <w:rFonts w:ascii="B Nazanin" w:cs="B Zar" w:hint="cs"/>
          <w:color w:val="000000"/>
          <w:rtl/>
        </w:rPr>
        <w:t>ترجمۀ</w:t>
      </w:r>
      <w:proofErr w:type="spellEnd"/>
      <w:r>
        <w:rPr>
          <w:rFonts w:ascii="B Nazanin" w:cs="B Zar" w:hint="cs"/>
          <w:color w:val="000000"/>
          <w:rtl/>
        </w:rPr>
        <w:t xml:space="preserve"> </w:t>
      </w:r>
      <w:r w:rsidRPr="0035550E">
        <w:rPr>
          <w:rFonts w:ascii="B Nazanin" w:cs="B Zar" w:hint="cs"/>
          <w:color w:val="000000"/>
          <w:rtl/>
        </w:rPr>
        <w:t>عنوان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به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انگلیسی</w:t>
      </w:r>
      <w:r w:rsidRPr="0035550E">
        <w:rPr>
          <w:rFonts w:ascii="B Nazanin" w:cs="B Zar"/>
          <w:color w:val="000000"/>
        </w:rPr>
        <w:t xml:space="preserve"> </w:t>
      </w:r>
      <w:proofErr w:type="spellStart"/>
      <w:r w:rsidRPr="0035550E">
        <w:rPr>
          <w:rFonts w:ascii="B Nazanin" w:cs="B Zar" w:hint="cs"/>
          <w:color w:val="000000"/>
          <w:rtl/>
        </w:rPr>
        <w:t>امکان</w:t>
      </w:r>
      <w:r>
        <w:rPr>
          <w:rFonts w:ascii="B Nazanin" w:cs="B Zar" w:hint="eastAsia"/>
          <w:color w:val="000000"/>
          <w:rtl/>
        </w:rPr>
        <w:t>‌</w:t>
      </w:r>
      <w:r w:rsidRPr="0035550E">
        <w:rPr>
          <w:rFonts w:ascii="B Nazanin" w:cs="B Zar" w:hint="cs"/>
          <w:color w:val="000000"/>
          <w:rtl/>
        </w:rPr>
        <w:t>پذیر</w:t>
      </w:r>
      <w:proofErr w:type="spellEnd"/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نباشد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و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یا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باعث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فهم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نادرست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عنوان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شود،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می</w:t>
      </w:r>
      <w:r>
        <w:rPr>
          <w:rFonts w:cs="B Zar"/>
          <w:color w:val="000000"/>
        </w:rPr>
        <w:t>‌</w:t>
      </w:r>
      <w:r w:rsidRPr="0035550E">
        <w:rPr>
          <w:rFonts w:ascii="B Nazanin" w:cs="B Zar" w:hint="cs"/>
          <w:color w:val="000000"/>
          <w:rtl/>
        </w:rPr>
        <w:t>توانید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از</w:t>
      </w:r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درج</w:t>
      </w:r>
    </w:p>
    <w:p w14:paraId="4882263C" w14:textId="77777777" w:rsidR="007123D9" w:rsidRDefault="007123D9" w:rsidP="007123D9">
      <w:pPr>
        <w:autoSpaceDE w:val="0"/>
        <w:autoSpaceDN w:val="0"/>
        <w:bidi/>
        <w:adjustRightInd w:val="0"/>
        <w:rPr>
          <w:rFonts w:ascii="B Nazanin" w:cs="B Zar"/>
          <w:color w:val="000000"/>
          <w:rtl/>
        </w:rPr>
      </w:pPr>
      <w:proofErr w:type="spellStart"/>
      <w:r>
        <w:rPr>
          <w:rFonts w:ascii="B Nazanin" w:cs="B Zar" w:hint="cs"/>
          <w:color w:val="000000"/>
          <w:rtl/>
        </w:rPr>
        <w:t>ترجمۀ</w:t>
      </w:r>
      <w:proofErr w:type="spellEnd"/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انگلیسی</w:t>
      </w:r>
      <w:r w:rsidRPr="0035550E">
        <w:rPr>
          <w:rFonts w:ascii="B Nazanin" w:cs="B Zar"/>
          <w:color w:val="000000"/>
        </w:rPr>
        <w:t xml:space="preserve"> </w:t>
      </w:r>
      <w:r>
        <w:rPr>
          <w:rFonts w:ascii="B Nazanin" w:cs="B Zar" w:hint="cs"/>
          <w:color w:val="000000"/>
          <w:rtl/>
        </w:rPr>
        <w:t xml:space="preserve">عنوان </w:t>
      </w:r>
      <w:r w:rsidRPr="0035550E">
        <w:rPr>
          <w:rFonts w:ascii="B Nazanin" w:cs="B Zar"/>
          <w:color w:val="000000"/>
        </w:rPr>
        <w:t xml:space="preserve"> </w:t>
      </w:r>
      <w:proofErr w:type="spellStart"/>
      <w:r w:rsidRPr="0035550E">
        <w:rPr>
          <w:rFonts w:ascii="B Nazanin" w:cs="B Zar" w:hint="cs"/>
          <w:color w:val="000000"/>
          <w:rtl/>
        </w:rPr>
        <w:t>صرف</w:t>
      </w:r>
      <w:r>
        <w:rPr>
          <w:rFonts w:ascii="B Nazanin" w:cs="B Zar" w:hint="eastAsia"/>
          <w:color w:val="000000"/>
          <w:rtl/>
        </w:rPr>
        <w:t>‌</w:t>
      </w:r>
      <w:r w:rsidRPr="0035550E">
        <w:rPr>
          <w:rFonts w:ascii="B Nazanin" w:cs="B Zar" w:hint="cs"/>
          <w:color w:val="000000"/>
          <w:rtl/>
        </w:rPr>
        <w:t>نظر</w:t>
      </w:r>
      <w:proofErr w:type="spellEnd"/>
      <w:r w:rsidRPr="0035550E">
        <w:rPr>
          <w:rFonts w:ascii="B Nazanin" w:cs="B Zar"/>
          <w:color w:val="000000"/>
        </w:rPr>
        <w:t xml:space="preserve"> </w:t>
      </w:r>
      <w:r w:rsidRPr="0035550E">
        <w:rPr>
          <w:rFonts w:ascii="B Nazanin" w:cs="B Zar" w:hint="cs"/>
          <w:color w:val="000000"/>
          <w:rtl/>
        </w:rPr>
        <w:t>کنید</w:t>
      </w:r>
    </w:p>
    <w:p w14:paraId="4401ACAE" w14:textId="77777777" w:rsidR="007123D9" w:rsidRDefault="007123D9" w:rsidP="007123D9">
      <w:pPr>
        <w:autoSpaceDE w:val="0"/>
        <w:autoSpaceDN w:val="0"/>
        <w:bidi/>
        <w:adjustRightInd w:val="0"/>
        <w:rPr>
          <w:rFonts w:ascii="B Nazanin" w:cs="B Zar"/>
          <w:color w:val="000000"/>
          <w:rtl/>
        </w:rPr>
      </w:pPr>
    </w:p>
    <w:p w14:paraId="346556F0" w14:textId="5BE062D1" w:rsidR="00C964CE" w:rsidRPr="00C964CE" w:rsidRDefault="00C964CE" w:rsidP="00C964CE">
      <w:pPr>
        <w:autoSpaceDE w:val="0"/>
        <w:autoSpaceDN w:val="0"/>
        <w:bidi/>
        <w:adjustRightInd w:val="0"/>
        <w:rPr>
          <w:rFonts w:ascii="B Nazanin" w:cs="B Zar"/>
          <w:b/>
          <w:bCs/>
          <w:color w:val="000000"/>
          <w:rtl/>
        </w:rPr>
      </w:pPr>
      <w:r w:rsidRPr="00C964CE">
        <w:rPr>
          <w:rFonts w:ascii="B Nazanin" w:cs="B Zar" w:hint="cs"/>
          <w:b/>
          <w:bCs/>
          <w:color w:val="000000"/>
          <w:rtl/>
        </w:rPr>
        <w:t>نکات پایانی</w:t>
      </w:r>
      <w:r>
        <w:rPr>
          <w:rFonts w:ascii="B Nazanin" w:cs="B Zar" w:hint="cs"/>
          <w:b/>
          <w:bCs/>
          <w:color w:val="000000"/>
          <w:rtl/>
        </w:rPr>
        <w:t xml:space="preserve">: </w:t>
      </w:r>
    </w:p>
    <w:p w14:paraId="71A38EB9" w14:textId="4F320E63" w:rsidR="007123D9" w:rsidRDefault="007123D9" w:rsidP="004C14DB">
      <w:pPr>
        <w:autoSpaceDE w:val="0"/>
        <w:autoSpaceDN w:val="0"/>
        <w:bidi/>
        <w:adjustRightInd w:val="0"/>
        <w:jc w:val="both"/>
        <w:rPr>
          <w:rFonts w:ascii="Aptos" w:hAnsi="Aptos" w:cs="B Zar"/>
          <w:color w:val="000000"/>
          <w:rtl/>
        </w:rPr>
      </w:pPr>
      <w:r>
        <w:rPr>
          <w:rFonts w:ascii="B Nazanin" w:cs="B Zar" w:hint="cs"/>
          <w:color w:val="000000"/>
          <w:rtl/>
        </w:rPr>
        <w:t xml:space="preserve">استفاده از </w:t>
      </w:r>
      <w:r w:rsidR="00C964CE">
        <w:rPr>
          <w:rFonts w:ascii="B Nazanin" w:cs="B Zar" w:hint="cs"/>
          <w:color w:val="000000"/>
          <w:rtl/>
        </w:rPr>
        <w:t>نرم افزارهای مدیریت منابع که موجب کمینه شدن ایرادات خواهد شد</w:t>
      </w:r>
      <w:r w:rsidR="004C14DB">
        <w:rPr>
          <w:rFonts w:ascii="B Nazanin" w:cs="B Zar" w:hint="cs"/>
          <w:color w:val="000000"/>
          <w:rtl/>
        </w:rPr>
        <w:t>،</w:t>
      </w:r>
      <w:r w:rsidR="004C14DB" w:rsidRPr="004C14DB">
        <w:rPr>
          <w:rFonts w:ascii="B Nazanin" w:cs="B Zar" w:hint="cs"/>
          <w:color w:val="000000"/>
          <w:rtl/>
        </w:rPr>
        <w:t xml:space="preserve"> </w:t>
      </w:r>
      <w:r w:rsidR="004C14DB">
        <w:rPr>
          <w:rFonts w:ascii="B Nazanin" w:cs="B Zar" w:hint="cs"/>
          <w:color w:val="000000"/>
          <w:rtl/>
        </w:rPr>
        <w:t xml:space="preserve">توصیه </w:t>
      </w:r>
      <w:proofErr w:type="spellStart"/>
      <w:r w:rsidR="004C14DB">
        <w:rPr>
          <w:rFonts w:ascii="B Nazanin" w:cs="B Zar" w:hint="cs"/>
          <w:color w:val="000000"/>
          <w:rtl/>
        </w:rPr>
        <w:t>می‌شود</w:t>
      </w:r>
      <w:proofErr w:type="spellEnd"/>
      <w:r w:rsidR="00C964CE">
        <w:rPr>
          <w:rFonts w:ascii="B Nazanin" w:cs="B Zar" w:hint="cs"/>
          <w:color w:val="000000"/>
          <w:rtl/>
        </w:rPr>
        <w:t>.</w:t>
      </w:r>
      <w:r w:rsidR="004C14DB">
        <w:rPr>
          <w:rFonts w:ascii="B Nazanin" w:cs="B Zar" w:hint="cs"/>
          <w:color w:val="000000"/>
          <w:rtl/>
        </w:rPr>
        <w:t xml:space="preserve"> با این حال، می توانید </w:t>
      </w:r>
      <w:r w:rsidR="00C964CE">
        <w:rPr>
          <w:rFonts w:ascii="B Nazanin" w:cs="B Zar" w:hint="cs"/>
          <w:color w:val="000000"/>
          <w:rtl/>
        </w:rPr>
        <w:t xml:space="preserve">از امکانات ارجاع دهی سایت </w:t>
      </w:r>
      <w:proofErr w:type="spellStart"/>
      <w:r w:rsidR="00C964CE">
        <w:rPr>
          <w:rFonts w:ascii="B Nazanin" w:cs="B Zar" w:hint="cs"/>
          <w:color w:val="000000"/>
          <w:rtl/>
        </w:rPr>
        <w:t>فصلنامه‌ها</w:t>
      </w:r>
      <w:proofErr w:type="spellEnd"/>
      <w:r w:rsidR="00C964CE">
        <w:rPr>
          <w:rFonts w:ascii="B Nazanin" w:cs="B Zar" w:hint="cs"/>
          <w:color w:val="000000"/>
          <w:rtl/>
        </w:rPr>
        <w:t xml:space="preserve"> استفاده نمایید. با توجه به اینکه اولویت فصلنامه </w:t>
      </w:r>
      <w:proofErr w:type="spellStart"/>
      <w:r w:rsidR="00C964CE">
        <w:rPr>
          <w:rFonts w:ascii="B Nazanin" w:cs="B Zar" w:hint="cs"/>
          <w:color w:val="000000"/>
          <w:rtl/>
        </w:rPr>
        <w:t>سیاست</w:t>
      </w:r>
      <w:r w:rsidR="004C14DB">
        <w:rPr>
          <w:rFonts w:ascii="B Nazanin" w:cs="B Zar" w:hint="cs"/>
          <w:color w:val="000000"/>
          <w:rtl/>
        </w:rPr>
        <w:t>‌</w:t>
      </w:r>
      <w:r w:rsidR="00C964CE">
        <w:rPr>
          <w:rFonts w:ascii="B Nazanin" w:cs="B Zar" w:hint="cs"/>
          <w:color w:val="000000"/>
          <w:rtl/>
        </w:rPr>
        <w:t>های</w:t>
      </w:r>
      <w:proofErr w:type="spellEnd"/>
      <w:r w:rsidR="00C964CE">
        <w:rPr>
          <w:rFonts w:ascii="B Nazanin" w:cs="B Zar" w:hint="cs"/>
          <w:color w:val="000000"/>
          <w:rtl/>
        </w:rPr>
        <w:t xml:space="preserve"> راهبردی و کلان استفاده از انگلیسی </w:t>
      </w:r>
      <w:proofErr w:type="spellStart"/>
      <w:r w:rsidR="00C964CE">
        <w:rPr>
          <w:rFonts w:ascii="B Nazanin" w:cs="B Zar" w:hint="cs"/>
          <w:color w:val="000000"/>
          <w:rtl/>
        </w:rPr>
        <w:t>نویسی</w:t>
      </w:r>
      <w:proofErr w:type="spellEnd"/>
      <w:r w:rsidR="00C964CE">
        <w:rPr>
          <w:rFonts w:ascii="B Nazanin" w:cs="B Zar" w:hint="cs"/>
          <w:color w:val="000000"/>
          <w:rtl/>
        </w:rPr>
        <w:t xml:space="preserve"> منابع پارسی است،  لذا توصیه می شود ابتدا زبان سایت به انگلیسی تغییر یابد، سپس از بخش </w:t>
      </w:r>
      <w:r w:rsidR="004C14DB">
        <w:rPr>
          <w:rFonts w:ascii="Aptos" w:hAnsi="Aptos" w:cs="B Zar"/>
          <w:color w:val="000000"/>
        </w:rPr>
        <w:t>H</w:t>
      </w:r>
      <w:r w:rsidR="00C964CE">
        <w:rPr>
          <w:rFonts w:ascii="Aptos" w:hAnsi="Aptos" w:cs="B Zar"/>
          <w:color w:val="000000"/>
        </w:rPr>
        <w:t>ow to cite</w:t>
      </w:r>
      <w:r w:rsidR="00C964CE">
        <w:rPr>
          <w:rFonts w:ascii="Aptos" w:hAnsi="Aptos" w:cs="B Zar" w:hint="cs"/>
          <w:color w:val="000000"/>
          <w:rtl/>
        </w:rPr>
        <w:t xml:space="preserve"> معیار </w:t>
      </w:r>
      <w:r w:rsidR="00C964CE">
        <w:rPr>
          <w:rFonts w:ascii="Aptos" w:hAnsi="Aptos" w:cs="B Zar"/>
          <w:color w:val="000000"/>
        </w:rPr>
        <w:t>APA</w:t>
      </w:r>
      <w:r w:rsidR="00C964CE">
        <w:rPr>
          <w:rFonts w:ascii="Aptos" w:hAnsi="Aptos" w:cs="B Zar" w:hint="cs"/>
          <w:color w:val="000000"/>
          <w:rtl/>
        </w:rPr>
        <w:t xml:space="preserve"> را استفاده نمایید. مطابق راهنمای زیر </w:t>
      </w:r>
    </w:p>
    <w:p w14:paraId="0C895AFB" w14:textId="0E0791CD" w:rsidR="00AF5E82" w:rsidRPr="007A1CB6" w:rsidRDefault="00AF5E82" w:rsidP="00AF5E82">
      <w:pPr>
        <w:autoSpaceDE w:val="0"/>
        <w:autoSpaceDN w:val="0"/>
        <w:bidi/>
        <w:adjustRightInd w:val="0"/>
        <w:rPr>
          <w:rFonts w:ascii="Aptos" w:hAnsi="Aptos" w:cs="B Zar"/>
          <w:color w:val="000000"/>
          <w:sz w:val="14"/>
          <w:szCs w:val="14"/>
          <w:rtl/>
        </w:rPr>
      </w:pP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210"/>
        <w:gridCol w:w="5211"/>
      </w:tblGrid>
      <w:tr w:rsidR="00000000" w14:paraId="6C390D7B" w14:textId="77777777">
        <w:trPr>
          <w:jc w:val="center"/>
        </w:trPr>
        <w:tc>
          <w:tcPr>
            <w:tcW w:w="5210" w:type="dxa"/>
            <w:vAlign w:val="center"/>
          </w:tcPr>
          <w:p w14:paraId="1AB03D86" w14:textId="70B65BB4" w:rsidR="00AF5E82" w:rsidRDefault="00AF5E82">
            <w:pPr>
              <w:autoSpaceDE w:val="0"/>
              <w:autoSpaceDN w:val="0"/>
              <w:bidi/>
              <w:adjustRightInd w:val="0"/>
              <w:jc w:val="center"/>
              <w:rPr>
                <w:rFonts w:ascii="Aptos" w:hAnsi="Aptos" w:cs="B Zar"/>
                <w:b/>
                <w:bCs/>
                <w:color w:val="000000"/>
                <w:rtl/>
              </w:rPr>
            </w:pPr>
            <w:r>
              <w:rPr>
                <w:rFonts w:ascii="Aptos" w:hAnsi="Aptos" w:cs="B Zar" w:hint="cs"/>
                <w:b/>
                <w:bCs/>
                <w:color w:val="000000"/>
                <w:rtl/>
              </w:rPr>
              <w:t>برای ارجاع دهی فارسی از این روش استفاده نمایید</w:t>
            </w:r>
          </w:p>
        </w:tc>
        <w:tc>
          <w:tcPr>
            <w:tcW w:w="5211" w:type="dxa"/>
            <w:vAlign w:val="center"/>
          </w:tcPr>
          <w:p w14:paraId="76350CCD" w14:textId="4E3537A5" w:rsidR="00AF5E82" w:rsidRDefault="00AF5E82">
            <w:pPr>
              <w:autoSpaceDE w:val="0"/>
              <w:autoSpaceDN w:val="0"/>
              <w:bidi/>
              <w:adjustRightInd w:val="0"/>
              <w:jc w:val="center"/>
              <w:rPr>
                <w:rFonts w:ascii="Aptos" w:hAnsi="Aptos" w:cs="B Zar"/>
                <w:b/>
                <w:bCs/>
                <w:color w:val="000000"/>
                <w:rtl/>
              </w:rPr>
            </w:pPr>
            <w:r>
              <w:rPr>
                <w:rFonts w:ascii="Aptos" w:hAnsi="Aptos" w:cs="B Zar" w:hint="cs"/>
                <w:b/>
                <w:bCs/>
                <w:color w:val="000000"/>
                <w:rtl/>
              </w:rPr>
              <w:t xml:space="preserve">برای ارجاع دهی </w:t>
            </w:r>
            <w:r>
              <w:rPr>
                <w:rFonts w:ascii="Aptos" w:hAnsi="Aptos" w:cs="B Zar" w:hint="cs"/>
                <w:b/>
                <w:bCs/>
                <w:color w:val="000000"/>
                <w:rtl/>
              </w:rPr>
              <w:t>انگلیسی</w:t>
            </w:r>
            <w:r>
              <w:rPr>
                <w:rFonts w:ascii="Aptos" w:hAnsi="Aptos" w:cs="B Zar" w:hint="cs"/>
                <w:b/>
                <w:bCs/>
                <w:color w:val="000000"/>
                <w:rtl/>
              </w:rPr>
              <w:t xml:space="preserve"> از این روش استفاده نمایید</w:t>
            </w:r>
          </w:p>
        </w:tc>
      </w:tr>
      <w:tr w:rsidR="00000000" w14:paraId="63B40146" w14:textId="77777777">
        <w:trPr>
          <w:jc w:val="center"/>
        </w:trPr>
        <w:tc>
          <w:tcPr>
            <w:tcW w:w="5210" w:type="dxa"/>
          </w:tcPr>
          <w:p w14:paraId="63C70F02" w14:textId="26E26925" w:rsidR="00AF5E82" w:rsidRDefault="004C14DB">
            <w:pPr>
              <w:autoSpaceDE w:val="0"/>
              <w:autoSpaceDN w:val="0"/>
              <w:bidi/>
              <w:adjustRightInd w:val="0"/>
              <w:rPr>
                <w:rFonts w:ascii="Aptos" w:hAnsi="Aptos" w:cs="B Zar"/>
                <w:color w:val="000000"/>
                <w:rtl/>
              </w:rPr>
            </w:pPr>
            <w:r>
              <w:rPr>
                <w:rFonts w:ascii="Aptos" w:hAnsi="Aptos" w:cs="B Zar"/>
                <w:noProof/>
                <w:color w:val="000000"/>
                <w:lang w:val="fa-IR"/>
              </w:rPr>
              <w:pict w14:anchorId="444CA0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242.4pt;height:307.8pt;visibility:visible;mso-wrap-style:square">
                  <v:imagedata r:id="rId16" o:title=""/>
                </v:shape>
              </w:pict>
            </w:r>
          </w:p>
        </w:tc>
        <w:tc>
          <w:tcPr>
            <w:tcW w:w="5211" w:type="dxa"/>
          </w:tcPr>
          <w:p w14:paraId="6697AC25" w14:textId="305311BF" w:rsidR="00AF5E82" w:rsidRDefault="004C14DB">
            <w:pPr>
              <w:autoSpaceDE w:val="0"/>
              <w:autoSpaceDN w:val="0"/>
              <w:bidi/>
              <w:adjustRightInd w:val="0"/>
              <w:rPr>
                <w:rFonts w:ascii="Aptos" w:hAnsi="Aptos" w:cs="B Zar"/>
                <w:color w:val="000000"/>
                <w:rtl/>
              </w:rPr>
            </w:pPr>
            <w:r>
              <w:rPr>
                <w:rFonts w:ascii="Aptos" w:hAnsi="Aptos" w:cs="B Zar"/>
                <w:noProof/>
                <w:color w:val="000000"/>
                <w:lang w:val="fa-IR"/>
              </w:rPr>
              <w:pict w14:anchorId="7AAD3A20">
                <v:shape id="Picture 1" o:spid="_x0000_i1027" type="#_x0000_t75" style="width:239.4pt;height:336.6pt;visibility:visible;mso-wrap-style:square">
                  <v:imagedata r:id="rId17" o:title=""/>
                </v:shape>
              </w:pict>
            </w:r>
          </w:p>
        </w:tc>
      </w:tr>
    </w:tbl>
    <w:p w14:paraId="10402173" w14:textId="77777777" w:rsidR="00AF5E82" w:rsidRDefault="00AF5E82" w:rsidP="00AF5E82">
      <w:pPr>
        <w:autoSpaceDE w:val="0"/>
        <w:autoSpaceDN w:val="0"/>
        <w:bidi/>
        <w:adjustRightInd w:val="0"/>
        <w:rPr>
          <w:rFonts w:ascii="Aptos" w:hAnsi="Aptos" w:cs="B Zar"/>
          <w:color w:val="000000"/>
          <w:rtl/>
        </w:rPr>
      </w:pPr>
    </w:p>
    <w:p w14:paraId="0D0D0B82" w14:textId="3AE135B5" w:rsidR="00AF5E82" w:rsidRPr="007123D9" w:rsidRDefault="004C14DB" w:rsidP="004C14DB">
      <w:pPr>
        <w:autoSpaceDE w:val="0"/>
        <w:autoSpaceDN w:val="0"/>
        <w:bidi/>
        <w:adjustRightInd w:val="0"/>
        <w:jc w:val="center"/>
      </w:pPr>
      <w:proofErr w:type="spellStart"/>
      <w:r>
        <w:rPr>
          <w:rFonts w:ascii="Aptos" w:hAnsi="Aptos" w:cs="B Titr" w:hint="cs"/>
          <w:color w:val="FF0000"/>
          <w:sz w:val="30"/>
          <w:szCs w:val="30"/>
          <w:rtl/>
        </w:rPr>
        <w:t>لطفا</w:t>
      </w:r>
      <w:proofErr w:type="spellEnd"/>
      <w:r>
        <w:rPr>
          <w:rFonts w:ascii="Aptos" w:hAnsi="Aptos" w:cs="B Titr" w:hint="cs"/>
          <w:color w:val="FF0000"/>
          <w:sz w:val="30"/>
          <w:szCs w:val="30"/>
          <w:rtl/>
        </w:rPr>
        <w:t xml:space="preserve"> به خروجی های تولید شده توسط هوش مصنوعی اعتماد نکنید و از سایت فصلنامه ها برای ارجاع دهی استفاده نمایید.</w:t>
      </w:r>
    </w:p>
    <w:sectPr w:rsidR="00AF5E82" w:rsidRPr="007123D9" w:rsidSect="007123D9">
      <w:headerReference w:type="default" r:id="rId18"/>
      <w:footerReference w:type="default" r:id="rId19"/>
      <w:pgSz w:w="11907" w:h="16840" w:code="9"/>
      <w:pgMar w:top="2238" w:right="851" w:bottom="851" w:left="851" w:header="619" w:footer="6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B00EB" w14:textId="77777777" w:rsidR="00831C09" w:rsidRDefault="00831C09" w:rsidP="00540C38">
      <w:r>
        <w:separator/>
      </w:r>
    </w:p>
  </w:endnote>
  <w:endnote w:type="continuationSeparator" w:id="0">
    <w:p w14:paraId="7852B5F4" w14:textId="77777777" w:rsidR="00831C09" w:rsidRDefault="00831C09" w:rsidP="0054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rtl-fon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FCB9" w14:textId="7A35D604" w:rsidR="005E43AF" w:rsidRPr="005E43AF" w:rsidRDefault="00000000" w:rsidP="005E43AF">
    <w:pPr>
      <w:pStyle w:val="Footer"/>
    </w:pPr>
    <w:r>
      <w:rPr>
        <w:noProof/>
      </w:rPr>
      <w:pict w14:anchorId="7E6058C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-16pt;margin-top:-4.8pt;width:522pt;height:0;flip:x;z-index:3" o:connectortype="straight" strokecolor="#265317" strokeweight="4.5pt">
          <v:stroke dashstyle="1 1" endcap="round"/>
          <v:shadow type="perspective" color="#0c3511" opacity=".5" offset="1pt" offset2="-1pt"/>
          <w10:wrap anchorx="page"/>
        </v:shape>
      </w:pict>
    </w:r>
    <w:r>
      <w:rPr>
        <w:noProof/>
      </w:rPr>
      <w:pict w14:anchorId="45558C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3" type="#_x0000_t75" style="position:absolute;margin-left:488.6pt;margin-top:-36.8pt;width:58.1pt;height:39.6pt;z-index:1;visibility:visible;mso-wrap-style:square;mso-position-horizontal-relative:text;mso-position-vertical-relative:text;mso-width-relative:page;mso-height-relative:page">
          <v:imagedata r:id="rId1" o:title=""/>
          <w10:wrap anchorx="page"/>
        </v:shape>
      </w:pict>
    </w:r>
  </w:p>
  <w:p w14:paraId="6980705E" w14:textId="425A7BE4" w:rsidR="00A36A29" w:rsidRPr="00AF5FC6" w:rsidRDefault="00A36A29" w:rsidP="003F0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02633" w14:textId="77777777" w:rsidR="00831C09" w:rsidRDefault="00831C09" w:rsidP="00540C38">
      <w:r>
        <w:separator/>
      </w:r>
    </w:p>
  </w:footnote>
  <w:footnote w:type="continuationSeparator" w:id="0">
    <w:p w14:paraId="0923C941" w14:textId="77777777" w:rsidR="00831C09" w:rsidRDefault="00831C09" w:rsidP="0054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7A16A" w14:textId="513AB7EA" w:rsidR="00540C38" w:rsidRPr="00540C38" w:rsidRDefault="00000000" w:rsidP="00540C38">
    <w:pPr>
      <w:pStyle w:val="Header"/>
    </w:pPr>
    <w:r>
      <w:rPr>
        <w:noProof/>
      </w:rPr>
      <w:pict w14:anchorId="0AABC1C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margin-left:522.8pt;margin-top:80.05pt;width:.05pt;height:633.8pt;z-index:2" o:connectortype="straight" strokecolor="#265317" strokeweight="4.5pt">
          <v:stroke dashstyle="1 1" endcap="round"/>
          <v:shadow type="perspective" color="#0c3511" opacity=".5" offset="1pt" offset2="-1pt"/>
          <w10:wrap anchorx="page"/>
        </v:shape>
      </w:pict>
    </w:r>
    <w:r>
      <w:rPr>
        <w:noProof/>
      </w:rPr>
      <w:pict w14:anchorId="273F0D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-42.2pt;margin-top:-31.35pt;width:719.85pt;height:110.7pt;z-index:-1;mso-position-horizontal-relative:text;mso-position-vertical-relative:text;mso-width-relative:page;mso-height-relative:page">
          <v:imagedata r:id="rId1" o:title="head_f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65E3"/>
    <w:multiLevelType w:val="hybridMultilevel"/>
    <w:tmpl w:val="18E2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C367C4"/>
    <w:multiLevelType w:val="hybridMultilevel"/>
    <w:tmpl w:val="492C9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045E1"/>
    <w:multiLevelType w:val="hybridMultilevel"/>
    <w:tmpl w:val="19427AE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1DB3F9E"/>
    <w:multiLevelType w:val="hybridMultilevel"/>
    <w:tmpl w:val="25466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D15CF"/>
    <w:multiLevelType w:val="hybridMultilevel"/>
    <w:tmpl w:val="CEE4B9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644263">
    <w:abstractNumId w:val="1"/>
  </w:num>
  <w:num w:numId="2" w16cid:durableId="1575314780">
    <w:abstractNumId w:val="2"/>
  </w:num>
  <w:num w:numId="3" w16cid:durableId="455219687">
    <w:abstractNumId w:val="5"/>
  </w:num>
  <w:num w:numId="4" w16cid:durableId="1476676535">
    <w:abstractNumId w:val="3"/>
  </w:num>
  <w:num w:numId="5" w16cid:durableId="354313148">
    <w:abstractNumId w:val="0"/>
  </w:num>
  <w:num w:numId="6" w16cid:durableId="1010912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noPunctuationKerning/>
  <w:characterSpacingControl w:val="doNotCompress"/>
  <w:savePreviewPicture/>
  <w:hdr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B6A"/>
    <w:rsid w:val="000829C5"/>
    <w:rsid w:val="00091CD1"/>
    <w:rsid w:val="000C6880"/>
    <w:rsid w:val="000E138A"/>
    <w:rsid w:val="001351C2"/>
    <w:rsid w:val="0016743A"/>
    <w:rsid w:val="003215AA"/>
    <w:rsid w:val="003F0C78"/>
    <w:rsid w:val="003F56E0"/>
    <w:rsid w:val="004449FB"/>
    <w:rsid w:val="004C14DB"/>
    <w:rsid w:val="00507645"/>
    <w:rsid w:val="00540C38"/>
    <w:rsid w:val="005B71BF"/>
    <w:rsid w:val="005E43AF"/>
    <w:rsid w:val="00605714"/>
    <w:rsid w:val="006F3B6A"/>
    <w:rsid w:val="007123D9"/>
    <w:rsid w:val="00775173"/>
    <w:rsid w:val="007A1CB6"/>
    <w:rsid w:val="00831C09"/>
    <w:rsid w:val="008C29FF"/>
    <w:rsid w:val="0095394D"/>
    <w:rsid w:val="009D4F1F"/>
    <w:rsid w:val="009E4F96"/>
    <w:rsid w:val="00A36A29"/>
    <w:rsid w:val="00A9507D"/>
    <w:rsid w:val="00A95C1F"/>
    <w:rsid w:val="00AB1AA6"/>
    <w:rsid w:val="00AC50B3"/>
    <w:rsid w:val="00AE2118"/>
    <w:rsid w:val="00AF5E82"/>
    <w:rsid w:val="00AF5FC6"/>
    <w:rsid w:val="00C236DF"/>
    <w:rsid w:val="00C964CE"/>
    <w:rsid w:val="00D1270F"/>
    <w:rsid w:val="00D45B7B"/>
    <w:rsid w:val="00DC205E"/>
    <w:rsid w:val="00E63AEE"/>
    <w:rsid w:val="00EF6A79"/>
    <w:rsid w:val="00F35163"/>
    <w:rsid w:val="00F6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3D8B9"/>
  <w15:chartTrackingRefBased/>
  <w15:docId w15:val="{37712588-F0EA-44DC-8740-55F88FB6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40C3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0C3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0C3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0C38"/>
    <w:rPr>
      <w:sz w:val="24"/>
      <w:szCs w:val="24"/>
    </w:rPr>
  </w:style>
  <w:style w:type="table" w:styleId="TableGrid">
    <w:name w:val="Table Grid"/>
    <w:basedOn w:val="TableNormal"/>
    <w:uiPriority w:val="59"/>
    <w:rsid w:val="000E1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E13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uiPriority w:val="99"/>
    <w:unhideWhenUsed/>
    <w:rsid w:val="007123D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123D9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mj.ir/?_action=article&amp;au=723680&amp;_au=%D8%A7%D8%B9%D8%B8%D9%85++%D9%85%D8%AD%D8%B1%D9%85%DB%8C" TargetMode="External"/><Relationship Id="rId13" Type="http://schemas.openxmlformats.org/officeDocument/2006/relationships/hyperlink" Target="https://doi.org/10.22034/aimj.2020.125499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dx.doi.org/10.1257/002205102760273805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imj.ir/?_action=article&amp;au=723685&amp;_au=%D9%85%D8%AD%D9%85%D8%AF++%D8%B1%D8%B2%D8%A7%D9%82%DB%8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rl.net/dor/20.1001.1.10283102.1391.21.3.1.7" TargetMode="External"/><Relationship Id="rId10" Type="http://schemas.openxmlformats.org/officeDocument/2006/relationships/hyperlink" Target="http://www.aimj.ir/?_action=article&amp;au=723684&amp;_au=%D8%A7%D8%A8%D9%88%D8%A7%D9%84%D9%81%D8%B6%D9%84++%D9%82%D8%A7%D8%B3%D9%85%E2%80%8C%D8%B2%D8%A7%D8%AF%D9%87+%D8%B9%D9%84%DB%8C%D8%B4%D8%A7%D9%87%DB%8C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imj.ir/?_action=article&amp;au=723675&amp;_au=%D8%B1%D9%88%D8%AD+%D8%A7%D9%84%D9%87++%D9%85%D9%87%D8%AF%DB%8C%D9%88%D9%86" TargetMode="External"/><Relationship Id="rId14" Type="http://schemas.openxmlformats.org/officeDocument/2006/relationships/hyperlink" Target="http://dx.doi.org/10.1257/00220510276027380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312FD-849D-49AE-8B34-CF563712F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تعهدنامه چاپ مقاله در</vt:lpstr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تعهدنامه چاپ مقاله در</dc:title>
  <dc:subject/>
  <dc:creator>adib arabi</dc:creator>
  <cp:keywords/>
  <cp:lastModifiedBy>adib arabi</cp:lastModifiedBy>
  <cp:revision>11</cp:revision>
  <cp:lastPrinted>2026-07-29T15:00:00Z</cp:lastPrinted>
  <dcterms:created xsi:type="dcterms:W3CDTF">2026-07-29T15:00:00Z</dcterms:created>
  <dcterms:modified xsi:type="dcterms:W3CDTF">2026-07-29T19:53:00Z</dcterms:modified>
</cp:coreProperties>
</file>